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380F1" w14:textId="7AF531F3" w:rsidR="00323B19" w:rsidRDefault="00000000">
      <w:pPr>
        <w:spacing w:after="240" w:line="240" w:lineRule="auto"/>
        <w:jc w:val="right"/>
      </w:pPr>
      <w:r>
        <w:t xml:space="preserve">Załącznik nr 1 do Uchwały Nr </w:t>
      </w:r>
      <w:r w:rsidR="00FE5E1D" w:rsidRPr="00FE5E1D">
        <w:t>XXXVIII/205</w:t>
      </w:r>
      <w:r>
        <w:t>/2026</w:t>
      </w:r>
      <w:r>
        <w:br/>
        <w:t>Rady Miejskiej w Nowym Mieście nad Pilicą</w:t>
      </w:r>
      <w:r>
        <w:br/>
        <w:t xml:space="preserve">z </w:t>
      </w:r>
      <w:proofErr w:type="spellStart"/>
      <w:r>
        <w:t>dnia</w:t>
      </w:r>
      <w:proofErr w:type="spellEnd"/>
      <w:r>
        <w:t xml:space="preserve"> </w:t>
      </w:r>
      <w:r w:rsidR="00FE5E1D">
        <w:t>02.06</w:t>
      </w:r>
      <w:r>
        <w:t xml:space="preserve"> 2026 r.</w:t>
      </w:r>
    </w:p>
    <w:p w14:paraId="7C56718B" w14:textId="77777777" w:rsidR="00323B19" w:rsidRDefault="00000000">
      <w:pPr>
        <w:spacing w:after="240" w:line="240" w:lineRule="auto"/>
        <w:jc w:val="center"/>
      </w:pPr>
      <w:r>
        <w:rPr>
          <w:b/>
          <w:sz w:val="24"/>
        </w:rPr>
        <w:t>Regulamin określający tryb postępowania o udzielenie dotacji celowej z budżetu Gminy Nowe Miasto nad Pilicą stowarzyszeniom ogrodowym prowadzącym rodzinne ogrody działkowe na obszarze Gminy Nowe Miasto nad Pilicą, sposób jej rozliczania oraz sposób kontroli wykonywania zadania</w:t>
      </w:r>
    </w:p>
    <w:p w14:paraId="1B4ED317" w14:textId="77777777" w:rsidR="00323B19" w:rsidRDefault="00000000">
      <w:pPr>
        <w:spacing w:after="80" w:line="240" w:lineRule="auto"/>
      </w:pPr>
      <w:r>
        <w:rPr>
          <w:b/>
        </w:rPr>
        <w:t>§ 1.</w:t>
      </w:r>
    </w:p>
    <w:p w14:paraId="3A04DAEB" w14:textId="77777777" w:rsidR="00323B19" w:rsidRDefault="00000000">
      <w:pPr>
        <w:spacing w:after="80" w:line="240" w:lineRule="auto"/>
      </w:pPr>
      <w:r>
        <w:t>1. Regulamin określa:</w:t>
      </w:r>
    </w:p>
    <w:p w14:paraId="674F40BC" w14:textId="77777777" w:rsidR="00323B19" w:rsidRDefault="00000000">
      <w:pPr>
        <w:spacing w:after="80" w:line="240" w:lineRule="auto"/>
        <w:ind w:left="340"/>
      </w:pPr>
      <w:r>
        <w:t>1) tryb postępowania o udzielenie dotacji celowej z budżetu Gminy Nowe Miasto nad Pilicą stowarzyszeniom ogrodowym prowadzącym rodzinne ogrody działkowe na obszarze Gminy Nowe Miasto nad Pilicą;</w:t>
      </w:r>
    </w:p>
    <w:p w14:paraId="6673648E" w14:textId="77777777" w:rsidR="00323B19" w:rsidRDefault="00000000">
      <w:pPr>
        <w:spacing w:after="80" w:line="240" w:lineRule="auto"/>
        <w:ind w:left="340"/>
      </w:pPr>
      <w:r>
        <w:t>2) sposób rozliczania dotacji;</w:t>
      </w:r>
    </w:p>
    <w:p w14:paraId="73E589E1" w14:textId="77777777" w:rsidR="00323B19" w:rsidRDefault="00000000">
      <w:pPr>
        <w:spacing w:after="80" w:line="240" w:lineRule="auto"/>
        <w:ind w:left="340"/>
      </w:pPr>
      <w:r>
        <w:t>3) sposób kontroli wykonywania zadania.</w:t>
      </w:r>
    </w:p>
    <w:p w14:paraId="47E764F7" w14:textId="77777777" w:rsidR="00323B19" w:rsidRDefault="00000000">
      <w:pPr>
        <w:spacing w:after="80" w:line="240" w:lineRule="auto"/>
      </w:pPr>
      <w:r>
        <w:t>2. O dotację mogą ubiegać się stowarzyszenia ogrodowe prowadzące rodzinne ogrody działkowe funkcjonujące na obszarze Gminy Nowe Miasto nad Pilicą.</w:t>
      </w:r>
    </w:p>
    <w:p w14:paraId="131924AF" w14:textId="77777777" w:rsidR="00323B19" w:rsidRDefault="00000000">
      <w:pPr>
        <w:spacing w:after="160" w:line="240" w:lineRule="auto"/>
      </w:pPr>
      <w:r>
        <w:t>3. Dotacja jest udzielana jako dotacja celowa w rozumieniu ustawy z dnia 27 sierpnia 2009 r. o finansach publicznych, z przeznaczeniem na realizację celu publicznego związanego z zadaniami Gminy Nowe Miasto nad Pilicą.</w:t>
      </w:r>
    </w:p>
    <w:p w14:paraId="46A115F4" w14:textId="77777777" w:rsidR="00323B19" w:rsidRDefault="00000000">
      <w:pPr>
        <w:spacing w:after="80" w:line="240" w:lineRule="auto"/>
      </w:pPr>
      <w:r>
        <w:rPr>
          <w:b/>
        </w:rPr>
        <w:t>§ 2.</w:t>
      </w:r>
    </w:p>
    <w:p w14:paraId="2CD41D50" w14:textId="77777777" w:rsidR="00323B19" w:rsidRDefault="00000000">
      <w:pPr>
        <w:spacing w:after="80" w:line="240" w:lineRule="auto"/>
      </w:pPr>
      <w:r>
        <w:t>1. Dotacja może być przeznaczona na realizację zadań służących rozwojowi rodzinnych ogrodów działkowych oraz poprawie warunków korzystania z nich przez działkowców albo zwiększeniu dostępności rodzinnych ogrodów działkowych dla społeczności lokalnej.</w:t>
      </w:r>
    </w:p>
    <w:p w14:paraId="60756093" w14:textId="77777777" w:rsidR="00323B19" w:rsidRDefault="00000000">
      <w:pPr>
        <w:spacing w:after="80" w:line="240" w:lineRule="auto"/>
      </w:pPr>
      <w:r>
        <w:t>2. Dotacja może być przeznaczona w szczególności na:</w:t>
      </w:r>
    </w:p>
    <w:p w14:paraId="1206D16E" w14:textId="77777777" w:rsidR="00323B19" w:rsidRDefault="00000000">
      <w:pPr>
        <w:spacing w:after="80" w:line="240" w:lineRule="auto"/>
        <w:ind w:left="340"/>
      </w:pPr>
      <w:r>
        <w:t>1) budowę, przebudowę, remont lub modernizację infrastruktury ogrodowej;</w:t>
      </w:r>
    </w:p>
    <w:p w14:paraId="2A9D1D43" w14:textId="77777777" w:rsidR="00323B19" w:rsidRDefault="00000000">
      <w:pPr>
        <w:spacing w:after="80" w:line="240" w:lineRule="auto"/>
        <w:ind w:left="340"/>
      </w:pPr>
      <w:r>
        <w:t>2) zakup, montaż, remont lub modernizację urządzeń i obiektów służących prowadzeniu rodzinnego ogrodu działkowego;</w:t>
      </w:r>
    </w:p>
    <w:p w14:paraId="687864EF" w14:textId="77777777" w:rsidR="00323B19" w:rsidRDefault="00000000">
      <w:pPr>
        <w:spacing w:after="80" w:line="240" w:lineRule="auto"/>
        <w:ind w:left="340"/>
      </w:pPr>
      <w:r>
        <w:t>3) działania służące poprawie bezpieczeństwa na terenie rodzinnego ogrodu działkowego;</w:t>
      </w:r>
    </w:p>
    <w:p w14:paraId="6DC51D9B" w14:textId="77777777" w:rsidR="00323B19" w:rsidRDefault="00000000">
      <w:pPr>
        <w:spacing w:after="80" w:line="240" w:lineRule="auto"/>
        <w:ind w:left="340"/>
      </w:pPr>
      <w:r>
        <w:t>4) zagospodarowanie terenów wspólnych rodzinnego ogrodu działkowego;</w:t>
      </w:r>
    </w:p>
    <w:p w14:paraId="3E0DBC05" w14:textId="77777777" w:rsidR="00323B19" w:rsidRDefault="00000000">
      <w:pPr>
        <w:spacing w:after="80" w:line="240" w:lineRule="auto"/>
        <w:ind w:left="340"/>
      </w:pPr>
      <w:r>
        <w:t>5) realizację inwestycji służących poprawie funkcjonowania rodzinnego ogrodu działkowego.</w:t>
      </w:r>
    </w:p>
    <w:p w14:paraId="2FF2D745" w14:textId="77777777" w:rsidR="00323B19" w:rsidRDefault="00000000">
      <w:pPr>
        <w:spacing w:after="160" w:line="240" w:lineRule="auto"/>
      </w:pPr>
      <w:r>
        <w:t>3. Dotacja nie może być przeznaczona na finansowanie wydatków niezwiązanych z realizacją zadania, wydatków poniesionych przed zawarciem umowy o udzielenie dotacji, spłatę zobowiązań, odsetek, kar, grzywien oraz kosztów niezwiązanych bezpośrednio z zadaniem objętym dotacją.</w:t>
      </w:r>
    </w:p>
    <w:p w14:paraId="12394889" w14:textId="77777777" w:rsidR="00323B19" w:rsidRDefault="00000000">
      <w:pPr>
        <w:spacing w:after="80" w:line="240" w:lineRule="auto"/>
      </w:pPr>
      <w:r>
        <w:rPr>
          <w:b/>
        </w:rPr>
        <w:t>§ 3.</w:t>
      </w:r>
    </w:p>
    <w:p w14:paraId="3AA07AC6" w14:textId="77777777" w:rsidR="00323B19" w:rsidRDefault="00000000">
      <w:pPr>
        <w:spacing w:after="80" w:line="240" w:lineRule="auto"/>
      </w:pPr>
      <w:r>
        <w:t>1. Udzielenie dotacji następuje na pisemny wniosek stowarzyszenia ogrodowego prowadzącego rodzinny ogród działkowy.</w:t>
      </w:r>
    </w:p>
    <w:p w14:paraId="3992D0F3" w14:textId="77777777" w:rsidR="00323B19" w:rsidRDefault="00000000">
      <w:pPr>
        <w:spacing w:after="80" w:line="240" w:lineRule="auto"/>
      </w:pPr>
      <w:r>
        <w:t>2. Nabór wniosków ogłasza Burmistrz Miasta i Gminy Nowe Miasto nad Pilicą.</w:t>
      </w:r>
    </w:p>
    <w:p w14:paraId="5066DE02" w14:textId="77777777" w:rsidR="00323B19" w:rsidRDefault="00000000">
      <w:pPr>
        <w:spacing w:after="80" w:line="240" w:lineRule="auto"/>
      </w:pPr>
      <w:r>
        <w:t>3. Ogłoszenie o naborze wniosków zamieszcza się w Biuletynie Informacji Publicznej Gminy Nowe Miasto nad Pilicą, na stronie internetowej Gminy Nowe Miasto nad Pilicą oraz na tablicy ogłoszeń Urzędu Miasta i Gminy Nowe Miasto nad Pilicą.</w:t>
      </w:r>
    </w:p>
    <w:p w14:paraId="155FC381" w14:textId="77777777" w:rsidR="00323B19" w:rsidRDefault="00000000">
      <w:pPr>
        <w:spacing w:after="80" w:line="240" w:lineRule="auto"/>
      </w:pPr>
      <w:r>
        <w:t>4. Ogłoszenie o naborze wniosków określa co najmniej:</w:t>
      </w:r>
    </w:p>
    <w:p w14:paraId="15DBD800" w14:textId="77777777" w:rsidR="00323B19" w:rsidRDefault="00000000">
      <w:pPr>
        <w:spacing w:after="80" w:line="240" w:lineRule="auto"/>
        <w:ind w:left="340"/>
      </w:pPr>
      <w:r>
        <w:t>1) termin składania wniosków;</w:t>
      </w:r>
    </w:p>
    <w:p w14:paraId="2DFA2AF4" w14:textId="77777777" w:rsidR="00323B19" w:rsidRDefault="00000000">
      <w:pPr>
        <w:spacing w:after="80" w:line="240" w:lineRule="auto"/>
        <w:ind w:left="340"/>
      </w:pPr>
      <w:r>
        <w:t>2) miejsce i sposób składania wniosków;</w:t>
      </w:r>
    </w:p>
    <w:p w14:paraId="714E99E5" w14:textId="77777777" w:rsidR="00323B19" w:rsidRDefault="00000000">
      <w:pPr>
        <w:spacing w:after="80" w:line="240" w:lineRule="auto"/>
        <w:ind w:left="340"/>
      </w:pPr>
      <w:r>
        <w:lastRenderedPageBreak/>
        <w:t>3) wysokość środków przeznaczonych na udzielenie dotacji;</w:t>
      </w:r>
    </w:p>
    <w:p w14:paraId="6F72DC6D" w14:textId="77777777" w:rsidR="00323B19" w:rsidRDefault="00000000">
      <w:pPr>
        <w:spacing w:after="80" w:line="240" w:lineRule="auto"/>
        <w:ind w:left="340"/>
      </w:pPr>
      <w:r>
        <w:t>4) zakres zadań, które mogą być objęte dotacją;</w:t>
      </w:r>
    </w:p>
    <w:p w14:paraId="247F33B7" w14:textId="77777777" w:rsidR="00323B19" w:rsidRDefault="00000000">
      <w:pPr>
        <w:spacing w:after="80" w:line="240" w:lineRule="auto"/>
        <w:ind w:left="340"/>
      </w:pPr>
      <w:r>
        <w:t>5) wymagane dokumenty;</w:t>
      </w:r>
    </w:p>
    <w:p w14:paraId="3EEFBF88" w14:textId="77777777" w:rsidR="00323B19" w:rsidRDefault="00000000">
      <w:pPr>
        <w:spacing w:after="80" w:line="240" w:lineRule="auto"/>
        <w:ind w:left="340"/>
      </w:pPr>
      <w:r>
        <w:t>6) termin rozpatrzenia wniosków.</w:t>
      </w:r>
    </w:p>
    <w:p w14:paraId="0E93AC43" w14:textId="77777777" w:rsidR="00323B19" w:rsidRDefault="00000000">
      <w:pPr>
        <w:spacing w:after="80" w:line="240" w:lineRule="auto"/>
      </w:pPr>
      <w:r>
        <w:t>5. Termin składania wniosków nie może być krótszy niż 14 dni od dnia ogłoszenia naboru.</w:t>
      </w:r>
    </w:p>
    <w:p w14:paraId="52443060" w14:textId="77777777" w:rsidR="00323B19" w:rsidRDefault="00000000">
      <w:pPr>
        <w:spacing w:after="80" w:line="240" w:lineRule="auto"/>
      </w:pPr>
      <w:r>
        <w:t>6. Wniosek o udzielenie dotacji powinien zawierać:</w:t>
      </w:r>
    </w:p>
    <w:p w14:paraId="1D00A8E5" w14:textId="77777777" w:rsidR="00323B19" w:rsidRDefault="00000000">
      <w:pPr>
        <w:spacing w:after="80" w:line="240" w:lineRule="auto"/>
        <w:ind w:left="340"/>
      </w:pPr>
      <w:r>
        <w:t>1) nazwę i adres stowarzyszenia ogrodowego oraz nazwę i adres rodzinnego ogrodu działkowego;</w:t>
      </w:r>
    </w:p>
    <w:p w14:paraId="3D5C20C0" w14:textId="77777777" w:rsidR="00323B19" w:rsidRDefault="00000000">
      <w:pPr>
        <w:spacing w:after="80" w:line="240" w:lineRule="auto"/>
        <w:ind w:left="340"/>
      </w:pPr>
      <w:r>
        <w:t>2) dane osób uprawnionych do reprezentowania wnioskodawcy;</w:t>
      </w:r>
    </w:p>
    <w:p w14:paraId="12612B23" w14:textId="77777777" w:rsidR="00323B19" w:rsidRDefault="00000000">
      <w:pPr>
        <w:spacing w:after="80" w:line="240" w:lineRule="auto"/>
        <w:ind w:left="340"/>
      </w:pPr>
      <w:r>
        <w:t>3) numer rachunku bankowego wnioskodawcy;</w:t>
      </w:r>
    </w:p>
    <w:p w14:paraId="34C098D6" w14:textId="77777777" w:rsidR="00323B19" w:rsidRDefault="00000000">
      <w:pPr>
        <w:spacing w:after="80" w:line="240" w:lineRule="auto"/>
        <w:ind w:left="340"/>
      </w:pPr>
      <w:r>
        <w:t>4) opis planowanego zadania;</w:t>
      </w:r>
    </w:p>
    <w:p w14:paraId="5BB40948" w14:textId="77777777" w:rsidR="00323B19" w:rsidRDefault="00000000">
      <w:pPr>
        <w:spacing w:after="80" w:line="240" w:lineRule="auto"/>
        <w:ind w:left="340"/>
      </w:pPr>
      <w:r>
        <w:t>5) miejsce i termin realizacji zadania;</w:t>
      </w:r>
    </w:p>
    <w:p w14:paraId="24D4EA32" w14:textId="77777777" w:rsidR="00323B19" w:rsidRDefault="00000000">
      <w:pPr>
        <w:spacing w:after="80" w:line="240" w:lineRule="auto"/>
        <w:ind w:left="340"/>
      </w:pPr>
      <w:r>
        <w:t>6) kalkulację przewidywanych kosztów realizacji zadania;</w:t>
      </w:r>
    </w:p>
    <w:p w14:paraId="17294E3E" w14:textId="77777777" w:rsidR="00323B19" w:rsidRDefault="00000000">
      <w:pPr>
        <w:spacing w:after="80" w:line="240" w:lineRule="auto"/>
        <w:ind w:left="340"/>
      </w:pPr>
      <w:r>
        <w:t>7) wysokość wnioskowanej dotacji;</w:t>
      </w:r>
    </w:p>
    <w:p w14:paraId="26AB5E57" w14:textId="77777777" w:rsidR="00323B19" w:rsidRDefault="00000000">
      <w:pPr>
        <w:spacing w:after="80" w:line="240" w:lineRule="auto"/>
        <w:ind w:left="340"/>
      </w:pPr>
      <w:r>
        <w:t>8) informację o wysokości środków własnych oraz innych źródłach finansowania zadania;</w:t>
      </w:r>
    </w:p>
    <w:p w14:paraId="174F03D4" w14:textId="77777777" w:rsidR="00323B19" w:rsidRDefault="00000000">
      <w:pPr>
        <w:spacing w:after="80" w:line="240" w:lineRule="auto"/>
        <w:ind w:left="340"/>
      </w:pPr>
      <w:r>
        <w:t>9) oświadczenia wnioskodawcy wymagane zgodnie ze wzorem wniosku.</w:t>
      </w:r>
    </w:p>
    <w:p w14:paraId="4D5295C9" w14:textId="77777777" w:rsidR="00323B19" w:rsidRDefault="00000000">
      <w:pPr>
        <w:spacing w:after="80" w:line="240" w:lineRule="auto"/>
      </w:pPr>
      <w:r>
        <w:t>7. Do wniosku należy dołączyć:</w:t>
      </w:r>
    </w:p>
    <w:p w14:paraId="74491B94" w14:textId="77777777" w:rsidR="00323B19" w:rsidRDefault="00000000">
      <w:pPr>
        <w:spacing w:after="80" w:line="240" w:lineRule="auto"/>
        <w:ind w:left="340"/>
      </w:pPr>
      <w:r>
        <w:t>1) dokument potwierdzający status prawny wnioskodawcy;</w:t>
      </w:r>
    </w:p>
    <w:p w14:paraId="33B3FB9F" w14:textId="77777777" w:rsidR="00323B19" w:rsidRDefault="00000000">
      <w:pPr>
        <w:spacing w:after="80" w:line="240" w:lineRule="auto"/>
        <w:ind w:left="340"/>
      </w:pPr>
      <w:r>
        <w:t>2) dokument potwierdzający prawo do dysponowania nieruchomością na cele objęte wnioskiem;</w:t>
      </w:r>
    </w:p>
    <w:p w14:paraId="1AC8CA2C" w14:textId="77777777" w:rsidR="00323B19" w:rsidRDefault="00000000">
      <w:pPr>
        <w:spacing w:after="80" w:line="240" w:lineRule="auto"/>
        <w:ind w:left="340"/>
      </w:pPr>
      <w:r>
        <w:t>3) kosztorys planowanego zadania;</w:t>
      </w:r>
    </w:p>
    <w:p w14:paraId="2400B16F" w14:textId="77777777" w:rsidR="00323B19" w:rsidRDefault="00000000">
      <w:pPr>
        <w:spacing w:after="80" w:line="240" w:lineRule="auto"/>
        <w:ind w:left="340"/>
      </w:pPr>
      <w:r>
        <w:t>4) dokumentację techniczną, opis techniczny albo opis planowanych prac, jeżeli charakter zadania tego wymaga;</w:t>
      </w:r>
    </w:p>
    <w:p w14:paraId="49A3B2AF" w14:textId="77777777" w:rsidR="00323B19" w:rsidRDefault="00000000">
      <w:pPr>
        <w:spacing w:after="80" w:line="240" w:lineRule="auto"/>
        <w:ind w:left="340"/>
      </w:pPr>
      <w:r>
        <w:t>5) uchwałę lub inny dokument właściwego organu wnioskodawcy potwierdzający potrzebę realizacji zadania, jeżeli obowiązek jego podjęcia wynika z przepisów prawa, statutu albo innych aktów wewnętrznych wnioskodawcy.</w:t>
      </w:r>
    </w:p>
    <w:p w14:paraId="280AC8BB" w14:textId="77777777" w:rsidR="00323B19" w:rsidRDefault="00000000">
      <w:pPr>
        <w:spacing w:after="80" w:line="240" w:lineRule="auto"/>
      </w:pPr>
      <w:r>
        <w:t>8. W przypadku stwierdzenia braków formalnych wniosku Burmistrz Miasta i Gminy Nowe Miasto nad Pilicą wzywa wnioskodawcę do ich usunięcia w terminie 7 dni od dnia doręczenia wezwania.</w:t>
      </w:r>
    </w:p>
    <w:p w14:paraId="40C369A7" w14:textId="77777777" w:rsidR="00323B19" w:rsidRDefault="00000000">
      <w:pPr>
        <w:spacing w:after="80" w:line="240" w:lineRule="auto"/>
      </w:pPr>
      <w:r>
        <w:t>9. Wniosek pozostawia się bez rozpatrzenia w przypadku:</w:t>
      </w:r>
    </w:p>
    <w:p w14:paraId="23B8FC98" w14:textId="77777777" w:rsidR="00323B19" w:rsidRDefault="00000000">
      <w:pPr>
        <w:spacing w:after="80" w:line="240" w:lineRule="auto"/>
        <w:ind w:left="340"/>
      </w:pPr>
      <w:r>
        <w:t>1) złożenia wniosku po terminie;</w:t>
      </w:r>
    </w:p>
    <w:p w14:paraId="0ABF0D4B" w14:textId="77777777" w:rsidR="00323B19" w:rsidRDefault="00000000">
      <w:pPr>
        <w:spacing w:after="80" w:line="240" w:lineRule="auto"/>
        <w:ind w:left="340"/>
      </w:pPr>
      <w:r>
        <w:t>2) nieusunięcia braków formalnych w terminie, o którym mowa w ust. 8;</w:t>
      </w:r>
    </w:p>
    <w:p w14:paraId="5E6DA0F4" w14:textId="77777777" w:rsidR="00323B19" w:rsidRDefault="00000000">
      <w:pPr>
        <w:spacing w:after="80" w:line="240" w:lineRule="auto"/>
        <w:ind w:left="340"/>
      </w:pPr>
      <w:r>
        <w:t>3) złożenia wniosku przez podmiot nieuprawniony;</w:t>
      </w:r>
    </w:p>
    <w:p w14:paraId="2EC49F03" w14:textId="77777777" w:rsidR="00323B19" w:rsidRDefault="00000000">
      <w:pPr>
        <w:spacing w:after="80" w:line="240" w:lineRule="auto"/>
        <w:ind w:left="340"/>
      </w:pPr>
      <w:r>
        <w:t>4) objęcia wnioskiem zadania niemieszczącego się w zakresie określonym w niniejszym regulaminie.</w:t>
      </w:r>
    </w:p>
    <w:p w14:paraId="4814FEEC" w14:textId="77777777" w:rsidR="00323B19" w:rsidRDefault="00000000">
      <w:pPr>
        <w:spacing w:after="80" w:line="240" w:lineRule="auto"/>
      </w:pPr>
      <w:r>
        <w:rPr>
          <w:b/>
        </w:rPr>
        <w:t>§ 4.</w:t>
      </w:r>
    </w:p>
    <w:p w14:paraId="68846C7D" w14:textId="77777777" w:rsidR="00323B19" w:rsidRDefault="00000000">
      <w:pPr>
        <w:spacing w:after="80" w:line="240" w:lineRule="auto"/>
      </w:pPr>
      <w:r>
        <w:t>1. Wnioski podlegają ocenie formalnej i merytorycznej.</w:t>
      </w:r>
    </w:p>
    <w:p w14:paraId="3B42DF90" w14:textId="77777777" w:rsidR="00323B19" w:rsidRDefault="00000000">
      <w:pPr>
        <w:spacing w:after="80" w:line="240" w:lineRule="auto"/>
      </w:pPr>
      <w:r>
        <w:t>2. Ocena merytoryczna wniosku obejmuje w szczególności:</w:t>
      </w:r>
    </w:p>
    <w:p w14:paraId="0F875D39" w14:textId="77777777" w:rsidR="00323B19" w:rsidRDefault="00000000">
      <w:pPr>
        <w:spacing w:after="80" w:line="240" w:lineRule="auto"/>
        <w:ind w:left="340"/>
      </w:pPr>
      <w:r>
        <w:t>1) zgodność zadania z celami określonymi w § 2;</w:t>
      </w:r>
    </w:p>
    <w:p w14:paraId="5710193D" w14:textId="77777777" w:rsidR="00323B19" w:rsidRDefault="00000000">
      <w:pPr>
        <w:spacing w:after="80" w:line="240" w:lineRule="auto"/>
        <w:ind w:left="340"/>
      </w:pPr>
      <w:r>
        <w:t>2) znaczenie zadania dla poprawy warunków korzystania z rodzinnego ogrodu działkowego przez działkowców lub zwiększenia dostępności rodzinnego ogrodu działkowego dla społeczności lokalnej;</w:t>
      </w:r>
    </w:p>
    <w:p w14:paraId="1FA52895" w14:textId="77777777" w:rsidR="00323B19" w:rsidRDefault="00000000">
      <w:pPr>
        <w:spacing w:after="80" w:line="240" w:lineRule="auto"/>
        <w:ind w:left="340"/>
      </w:pPr>
      <w:r>
        <w:t>3) celowość i racjonalność planowanych wydatków;</w:t>
      </w:r>
    </w:p>
    <w:p w14:paraId="1E12936E" w14:textId="77777777" w:rsidR="00323B19" w:rsidRDefault="00000000">
      <w:pPr>
        <w:spacing w:after="80" w:line="240" w:lineRule="auto"/>
        <w:ind w:left="340"/>
      </w:pPr>
      <w:r>
        <w:t>4) udzial środków własnych lub środków pochodzących z innych źródeł finansowania;</w:t>
      </w:r>
    </w:p>
    <w:p w14:paraId="49AE9862" w14:textId="77777777" w:rsidR="00323B19" w:rsidRDefault="00000000">
      <w:pPr>
        <w:spacing w:after="80" w:line="240" w:lineRule="auto"/>
        <w:ind w:left="340"/>
      </w:pPr>
      <w:r>
        <w:t>5) możliwość realizacji zadania w terminie wskazanym we wniosku.</w:t>
      </w:r>
    </w:p>
    <w:p w14:paraId="4A18D4FF" w14:textId="77777777" w:rsidR="00323B19" w:rsidRDefault="00000000">
      <w:pPr>
        <w:spacing w:after="80" w:line="240" w:lineRule="auto"/>
      </w:pPr>
      <w:r>
        <w:lastRenderedPageBreak/>
        <w:t>3. O wyborze wniosków do dofinansowania oraz o wysokości przyznanej dotacji rozstrzyga Burmistrz Miasta i Gminy Nowe Miasto nad Pilicą, z uwzględnieniem wyników oceny wniosków oraz wysokości środków zaplanowanych na ten cel w budżecie Gminy Nowe Miasto nad Pilicą.</w:t>
      </w:r>
    </w:p>
    <w:p w14:paraId="35B01BF8" w14:textId="77777777" w:rsidR="00323B19" w:rsidRDefault="00000000">
      <w:pPr>
        <w:spacing w:after="80" w:line="240" w:lineRule="auto"/>
      </w:pPr>
      <w:r>
        <w:t>4. Informacje o wynikach naboru podaje się do Publicznej wiadomości w Biuletynie Informacji Publicznej Gminy Nowe Miasto nad Pilicą, na stronie internetowej Gminy Nowe Miasto nad Pilicą oraz na tablicy ogłoszeń Urzędu Miasta i Gminy Nowe Miasto nad Pilicą.</w:t>
      </w:r>
    </w:p>
    <w:p w14:paraId="402DD10F" w14:textId="77777777" w:rsidR="00323B19" w:rsidRDefault="00000000">
      <w:pPr>
        <w:spacing w:after="80" w:line="240" w:lineRule="auto"/>
      </w:pPr>
      <w:r>
        <w:t>5. Samo złożenie wniosku nie stanowi podstawy do żądania przyznania dotacji.</w:t>
      </w:r>
    </w:p>
    <w:p w14:paraId="38BA0FBB" w14:textId="77777777" w:rsidR="00323B19" w:rsidRDefault="00000000">
      <w:pPr>
        <w:spacing w:after="80" w:line="240" w:lineRule="auto"/>
      </w:pPr>
      <w:r>
        <w:t>6. Wysokość dotacji nie może przekroczyć wysokości kosztów kwalifikowanych zadania ani wysokości środków zabezpieczonych na ten cel w budżecie Gminy Nowe Miasto nad Pilicą.</w:t>
      </w:r>
    </w:p>
    <w:p w14:paraId="54FA4642" w14:textId="77777777" w:rsidR="00323B19" w:rsidRDefault="00000000">
      <w:pPr>
        <w:spacing w:after="80" w:line="240" w:lineRule="auto"/>
      </w:pPr>
      <w:r>
        <w:rPr>
          <w:b/>
        </w:rPr>
        <w:t>§ 5.</w:t>
      </w:r>
    </w:p>
    <w:p w14:paraId="20663D34" w14:textId="77777777" w:rsidR="00323B19" w:rsidRDefault="00000000">
      <w:pPr>
        <w:spacing w:after="80" w:line="240" w:lineRule="auto"/>
      </w:pPr>
      <w:r>
        <w:t>1. Udzielenie dotacji następuje na podstawie pisemnej umowy zawartej pomiędzy Gminą Nowe Miasto nad Pilicą a stowarzyszeniem ogrodowym, któremu przyznano dotację.</w:t>
      </w:r>
    </w:p>
    <w:p w14:paraId="0D46A499" w14:textId="77777777" w:rsidR="00323B19" w:rsidRDefault="00000000">
      <w:pPr>
        <w:spacing w:after="80" w:line="240" w:lineRule="auto"/>
      </w:pPr>
      <w:r>
        <w:t>2. Umowa określa w szczególności:</w:t>
      </w:r>
    </w:p>
    <w:p w14:paraId="6A25379A" w14:textId="77777777" w:rsidR="00323B19" w:rsidRDefault="00000000">
      <w:pPr>
        <w:spacing w:after="80" w:line="240" w:lineRule="auto"/>
        <w:ind w:left="340"/>
      </w:pPr>
      <w:r>
        <w:t>1) strony umowy;</w:t>
      </w:r>
    </w:p>
    <w:p w14:paraId="30D30DBA" w14:textId="77777777" w:rsidR="00323B19" w:rsidRDefault="00000000">
      <w:pPr>
        <w:spacing w:after="80" w:line="240" w:lineRule="auto"/>
        <w:ind w:left="340"/>
      </w:pPr>
      <w:r>
        <w:t>2) szczegółowy opis zadania, w tym cel, na jaki dotacja została przyznana;</w:t>
      </w:r>
    </w:p>
    <w:p w14:paraId="2BC258EF" w14:textId="77777777" w:rsidR="00323B19" w:rsidRDefault="00000000">
      <w:pPr>
        <w:spacing w:after="80" w:line="240" w:lineRule="auto"/>
        <w:ind w:left="340"/>
      </w:pPr>
      <w:r>
        <w:t>3) wysokość dotacji;</w:t>
      </w:r>
    </w:p>
    <w:p w14:paraId="59DAA3C9" w14:textId="77777777" w:rsidR="00323B19" w:rsidRDefault="00000000">
      <w:pPr>
        <w:spacing w:after="80" w:line="240" w:lineRule="auto"/>
        <w:ind w:left="340"/>
      </w:pPr>
      <w:r>
        <w:t>4) termin i sposób przekazania dotacji;</w:t>
      </w:r>
    </w:p>
    <w:p w14:paraId="33CA437E" w14:textId="77777777" w:rsidR="00323B19" w:rsidRDefault="00000000">
      <w:pPr>
        <w:spacing w:after="80" w:line="240" w:lineRule="auto"/>
        <w:ind w:left="340"/>
      </w:pPr>
      <w:r>
        <w:t>5) termin wykorzystania dotacji, nie dłuższy niż do dnia 31 grudnia danego roku budżetowego;</w:t>
      </w:r>
    </w:p>
    <w:p w14:paraId="718BFAB5" w14:textId="77777777" w:rsidR="00323B19" w:rsidRDefault="00000000">
      <w:pPr>
        <w:spacing w:after="80" w:line="240" w:lineRule="auto"/>
        <w:ind w:left="340"/>
      </w:pPr>
      <w:r>
        <w:t>6) tryb kontroli wykonywania zadania;</w:t>
      </w:r>
    </w:p>
    <w:p w14:paraId="221DEBF7" w14:textId="77777777" w:rsidR="00323B19" w:rsidRDefault="00000000">
      <w:pPr>
        <w:spacing w:after="80" w:line="240" w:lineRule="auto"/>
        <w:ind w:left="340"/>
      </w:pPr>
      <w:r>
        <w:t>7) termin i sposób rozliczenia dotacji;</w:t>
      </w:r>
    </w:p>
    <w:p w14:paraId="70F22018" w14:textId="77777777" w:rsidR="00323B19" w:rsidRDefault="00000000">
      <w:pPr>
        <w:spacing w:after="80" w:line="240" w:lineRule="auto"/>
        <w:ind w:left="340"/>
      </w:pPr>
      <w:r>
        <w:t>8) termin zwrotu niewykorzystanej części dotacji;</w:t>
      </w:r>
    </w:p>
    <w:p w14:paraId="13C62FDC" w14:textId="77777777" w:rsidR="00323B19" w:rsidRDefault="00000000">
      <w:pPr>
        <w:spacing w:after="80" w:line="240" w:lineRule="auto"/>
        <w:ind w:left="340"/>
      </w:pPr>
      <w:r>
        <w:t>9) zasady zwrotu dotacji wykorzystanej niezgodnie z przeznaczeniem, pobranej nienależnie albo pobranej w nadmiernej wysokości;</w:t>
      </w:r>
    </w:p>
    <w:p w14:paraId="3526B735" w14:textId="77777777" w:rsidR="00323B19" w:rsidRDefault="00000000">
      <w:pPr>
        <w:spacing w:after="80" w:line="240" w:lineRule="auto"/>
        <w:ind w:left="340"/>
      </w:pPr>
      <w:r>
        <w:t>10) obowiązki informacyjne beneficjenta;</w:t>
      </w:r>
    </w:p>
    <w:p w14:paraId="294F2D25" w14:textId="77777777" w:rsidR="00323B19" w:rsidRDefault="00000000">
      <w:pPr>
        <w:spacing w:after="80" w:line="240" w:lineRule="auto"/>
        <w:ind w:left="340"/>
      </w:pPr>
      <w:r>
        <w:t>11) warunki rozwiązania umowy.</w:t>
      </w:r>
    </w:p>
    <w:p w14:paraId="5D83A374" w14:textId="77777777" w:rsidR="00323B19" w:rsidRDefault="00000000">
      <w:pPr>
        <w:spacing w:after="80" w:line="240" w:lineRule="auto"/>
      </w:pPr>
      <w:r>
        <w:t>3. Beneficjent jest zobowiązany do prowadzenia wyodrębnionej dokumentacji finansowo-księgowej środków otrzymanych z dotacji oraz wydatków dokonywanych z tych środków, w sposób umożliwiający kontrolę wykonania zadania.</w:t>
      </w:r>
    </w:p>
    <w:p w14:paraId="1E229021" w14:textId="77777777" w:rsidR="00323B19" w:rsidRDefault="00000000">
      <w:pPr>
        <w:spacing w:after="80" w:line="240" w:lineRule="auto"/>
      </w:pPr>
      <w:r>
        <w:rPr>
          <w:b/>
        </w:rPr>
        <w:t>§ 6.</w:t>
      </w:r>
    </w:p>
    <w:p w14:paraId="2F00068D" w14:textId="77777777" w:rsidR="00323B19" w:rsidRDefault="00000000">
      <w:pPr>
        <w:spacing w:after="80" w:line="240" w:lineRule="auto"/>
      </w:pPr>
      <w:r>
        <w:t>1. Beneficjent jest zobowiązany do rozliczenia dotacji w terminie określonym w umowie.</w:t>
      </w:r>
    </w:p>
    <w:p w14:paraId="2F080A6B" w14:textId="77777777" w:rsidR="00323B19" w:rsidRDefault="00000000">
      <w:pPr>
        <w:spacing w:after="80" w:line="240" w:lineRule="auto"/>
      </w:pPr>
      <w:r>
        <w:t>2. Rozliczenie dotacji następuje przez złożenie sprawozdania z wykorzystania dotacji, według wzoru stanowiącego załącznik nr 3 do uchwały.</w:t>
      </w:r>
    </w:p>
    <w:p w14:paraId="62847160" w14:textId="77777777" w:rsidR="00323B19" w:rsidRDefault="00000000">
      <w:pPr>
        <w:spacing w:after="80" w:line="240" w:lineRule="auto"/>
      </w:pPr>
      <w:r>
        <w:t>3. Do sprawozdania beneficjent dołącza:</w:t>
      </w:r>
    </w:p>
    <w:p w14:paraId="0DFE6D29" w14:textId="77777777" w:rsidR="00323B19" w:rsidRDefault="00000000">
      <w:pPr>
        <w:spacing w:after="80" w:line="240" w:lineRule="auto"/>
        <w:ind w:left="340"/>
      </w:pPr>
      <w:r>
        <w:t>1) kopie faktur, rachunków lub innych dokumentów księgowych potwierdzających poniesięnie wydatków;</w:t>
      </w:r>
    </w:p>
    <w:p w14:paraId="74AE65FA" w14:textId="77777777" w:rsidR="00323B19" w:rsidRDefault="00000000">
      <w:pPr>
        <w:spacing w:after="80" w:line="240" w:lineRule="auto"/>
        <w:ind w:left="340"/>
      </w:pPr>
      <w:r>
        <w:t>2) kopie potwierdzeń zapłaty;</w:t>
      </w:r>
    </w:p>
    <w:p w14:paraId="618B2ED7" w14:textId="77777777" w:rsidR="00323B19" w:rsidRDefault="00000000">
      <w:pPr>
        <w:spacing w:after="80" w:line="240" w:lineRule="auto"/>
        <w:ind w:left="340"/>
      </w:pPr>
      <w:r>
        <w:t>3) dokumentację potwierdzającą wykonanie zadania, w tym dokumentację fotograficzną, jeżeli jest adekwatna do rodzaju zadania;</w:t>
      </w:r>
    </w:p>
    <w:p w14:paraId="3390D43C" w14:textId="77777777" w:rsidR="00323B19" w:rsidRDefault="00000000">
      <w:pPr>
        <w:spacing w:after="80" w:line="240" w:lineRule="auto"/>
        <w:ind w:left="340"/>
      </w:pPr>
      <w:r>
        <w:t>4) inne dokumenty wskazane w umowie, jeżeli są niezbędne do potwierdzeńia prawidłowości wykorzystania dotacji.</w:t>
      </w:r>
    </w:p>
    <w:p w14:paraId="562ACB60" w14:textId="77777777" w:rsidR="00323B19" w:rsidRDefault="00000000">
      <w:pPr>
        <w:spacing w:after="80" w:line="240" w:lineRule="auto"/>
      </w:pPr>
      <w:r>
        <w:t>4. Dokumenty księgowe dotyczące wydatków sfinansowanych z dotacji powinny być opisane w sposób umożliwiający ustalenie, jaka część wydatku została sfinansowana ze środków dotacji.</w:t>
      </w:r>
    </w:p>
    <w:p w14:paraId="42C909F3" w14:textId="77777777" w:rsidR="00323B19" w:rsidRDefault="00000000">
      <w:pPr>
        <w:spacing w:after="80" w:line="240" w:lineRule="auto"/>
      </w:pPr>
      <w:r>
        <w:t>5. Niewykorzystana część dotacji podlega zwrotowi w terminie i na zasadach określonych w umowie oraz w przepisach ustawy o finansach publicznych.</w:t>
      </w:r>
    </w:p>
    <w:p w14:paraId="358F9495" w14:textId="77777777" w:rsidR="00323B19" w:rsidRDefault="00000000">
      <w:pPr>
        <w:spacing w:after="80" w:line="240" w:lineRule="auto"/>
      </w:pPr>
      <w:r>
        <w:lastRenderedPageBreak/>
        <w:t>6. Dotacja wykorzystana niezgodnie z przeznaczeniem, pobrana nienależnie albo pobrana w nadmiernej wysokości podlega zwrotowi na zasadach określonych w ustawie o finansach publicznych.</w:t>
      </w:r>
    </w:p>
    <w:p w14:paraId="6043E1C8" w14:textId="77777777" w:rsidR="00323B19" w:rsidRDefault="00000000">
      <w:pPr>
        <w:spacing w:after="80" w:line="240" w:lineRule="auto"/>
      </w:pPr>
      <w:r>
        <w:rPr>
          <w:b/>
        </w:rPr>
        <w:t>§ 7.</w:t>
      </w:r>
    </w:p>
    <w:p w14:paraId="2739A4B4" w14:textId="77777777" w:rsidR="00323B19" w:rsidRDefault="00000000">
      <w:pPr>
        <w:spacing w:after="80" w:line="240" w:lineRule="auto"/>
      </w:pPr>
      <w:r>
        <w:t>1. Gmina Nowe Miasto nad Pilicą ma prawo kontroli prawidłowości realizacji zadania oraz sposobu wykorzystania dotacji.</w:t>
      </w:r>
    </w:p>
    <w:p w14:paraId="69704835" w14:textId="77777777" w:rsidR="00323B19" w:rsidRDefault="00000000">
      <w:pPr>
        <w:spacing w:after="80" w:line="240" w:lineRule="auto"/>
      </w:pPr>
      <w:r>
        <w:t>2. Kontrola może być przeprowadzona w trakcie realizacji zadania oraz po jego zakończeniu.</w:t>
      </w:r>
    </w:p>
    <w:p w14:paraId="138F09A6" w14:textId="77777777" w:rsidR="00323B19" w:rsidRDefault="00000000">
      <w:pPr>
        <w:spacing w:after="80" w:line="240" w:lineRule="auto"/>
      </w:pPr>
      <w:r>
        <w:t>3. Kontrola może obejmowac w szczególności:</w:t>
      </w:r>
    </w:p>
    <w:p w14:paraId="7171EA76" w14:textId="77777777" w:rsidR="00323B19" w:rsidRDefault="00000000">
      <w:pPr>
        <w:spacing w:after="80" w:line="240" w:lineRule="auto"/>
        <w:ind w:left="340"/>
      </w:pPr>
      <w:r>
        <w:t>1) zgodność realizacji zadania z umową;</w:t>
      </w:r>
    </w:p>
    <w:p w14:paraId="3A3CA3CF" w14:textId="77777777" w:rsidR="00323B19" w:rsidRDefault="00000000">
      <w:pPr>
        <w:spacing w:after="80" w:line="240" w:lineRule="auto"/>
        <w:ind w:left="340"/>
      </w:pPr>
      <w:r>
        <w:t>2) prawidlowosc wykorzystania dotacji;</w:t>
      </w:r>
    </w:p>
    <w:p w14:paraId="43650840" w14:textId="77777777" w:rsidR="00323B19" w:rsidRDefault="00000000">
      <w:pPr>
        <w:spacing w:after="80" w:line="240" w:lineRule="auto"/>
        <w:ind w:left="340"/>
      </w:pPr>
      <w:r>
        <w:t>3) dokumentację finansową i księgową dotyczącą zadania;</w:t>
      </w:r>
    </w:p>
    <w:p w14:paraId="15FA671A" w14:textId="77777777" w:rsidR="00323B19" w:rsidRDefault="00000000">
      <w:pPr>
        <w:spacing w:after="80" w:line="240" w:lineRule="auto"/>
        <w:ind w:left="340"/>
      </w:pPr>
      <w:r>
        <w:t>4) dokumentację rzeczową dotyczącą wykonania zadania;</w:t>
      </w:r>
    </w:p>
    <w:p w14:paraId="425220D8" w14:textId="77777777" w:rsidR="00323B19" w:rsidRDefault="00000000">
      <w:pPr>
        <w:spacing w:after="80" w:line="240" w:lineRule="auto"/>
        <w:ind w:left="340"/>
      </w:pPr>
      <w:r>
        <w:t>5) stan faktycznego wykonania zadania w miejscu jego realizacji.</w:t>
      </w:r>
    </w:p>
    <w:p w14:paraId="63C2D47C" w14:textId="77777777" w:rsidR="00323B19" w:rsidRDefault="00000000">
      <w:pPr>
        <w:spacing w:after="80" w:line="240" w:lineRule="auto"/>
      </w:pPr>
      <w:r>
        <w:t>4. Beneficjent jest zobowiązany do udostępnienia dokumentów i informacji związanych z realizacją zadania oraz do umożliwienia przeprowadzenia oględzin miejsca realizacji zadania.</w:t>
      </w:r>
    </w:p>
    <w:p w14:paraId="445E86F7" w14:textId="77777777" w:rsidR="00323B19" w:rsidRDefault="00000000">
      <w:pPr>
        <w:spacing w:after="80" w:line="240" w:lineRule="auto"/>
      </w:pPr>
      <w:r>
        <w:t>5. Z przeprowadzonej kontroli może zostac sporządzony protokół kontroli.</w:t>
      </w:r>
    </w:p>
    <w:p w14:paraId="796C9D79" w14:textId="77777777" w:rsidR="00323B19" w:rsidRDefault="00000000">
      <w:pPr>
        <w:spacing w:after="80" w:line="240" w:lineRule="auto"/>
      </w:pPr>
      <w:r>
        <w:t>6. W przypadku stwierdzenia nieprawidłowości beneficjent jest zobowiązany do ich usunięcia w terminie wskazanym przez Burmistrza Miasta i Gminy Nowe Miasto nad Pilicą, o ile charakter nieprawidłowości pozwala na ich usunięcie.</w:t>
      </w:r>
    </w:p>
    <w:p w14:paraId="56E232CD" w14:textId="77777777" w:rsidR="00323B19" w:rsidRDefault="00000000">
      <w:pPr>
        <w:spacing w:after="80" w:line="240" w:lineRule="auto"/>
      </w:pPr>
      <w:r>
        <w:rPr>
          <w:b/>
        </w:rPr>
        <w:t>§ 8.</w:t>
      </w:r>
    </w:p>
    <w:p w14:paraId="3EC3C873" w14:textId="77777777" w:rsidR="00323B19" w:rsidRDefault="00000000">
      <w:pPr>
        <w:spacing w:after="80" w:line="240" w:lineRule="auto"/>
      </w:pPr>
      <w:r>
        <w:t>1. Jeżeli dotacja stanowi pomoc publiczną albo pomoc de minimis, jej udzielenie następuje z uwzględnieniem właściwych przepisów prawa Unii Europejskiej i prawa krajowego dotyczących pomocy publicznej.</w:t>
      </w:r>
    </w:p>
    <w:p w14:paraId="77EDC5C8" w14:textId="77777777" w:rsidR="00323B19" w:rsidRDefault="00000000">
      <w:pPr>
        <w:spacing w:after="160" w:line="240" w:lineRule="auto"/>
      </w:pPr>
      <w:r>
        <w:t>2. W przypadku, o którym mowa w ust. 1, wnioskodawca jest zobowiązany do przedłożenia wraz z wnioskiem dokumentów i informacji wymaganych przepisami dotyczacymi pomocy publicznej albo pomocy de minimis.</w:t>
      </w:r>
    </w:p>
    <w:p w14:paraId="77C979F8" w14:textId="77777777" w:rsidR="00323B19" w:rsidRDefault="00000000">
      <w:pPr>
        <w:spacing w:after="80" w:line="240" w:lineRule="auto"/>
      </w:pPr>
      <w:r>
        <w:t>§ 9. W sprawach nieuregulowanych niniejszym regulaminem stosuje się przepisy ustawy o finansach publicznych, ustawy o rodzinnych ogrodach działkowych oraz umowy o udzielenie dotacji.</w:t>
      </w:r>
    </w:p>
    <w:sectPr w:rsidR="00323B19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5A21F" w14:textId="77777777" w:rsidR="00F53B18" w:rsidRDefault="00F53B18">
      <w:pPr>
        <w:spacing w:after="0" w:line="240" w:lineRule="auto"/>
      </w:pPr>
      <w:r>
        <w:separator/>
      </w:r>
    </w:p>
  </w:endnote>
  <w:endnote w:type="continuationSeparator" w:id="0">
    <w:p w14:paraId="175FC9CB" w14:textId="77777777" w:rsidR="00F53B18" w:rsidRDefault="00F5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8AF1" w14:textId="77777777" w:rsidR="00323B19" w:rsidRDefault="00323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0F45D" w14:textId="77777777" w:rsidR="00F53B18" w:rsidRDefault="00F53B18">
      <w:pPr>
        <w:spacing w:after="0" w:line="240" w:lineRule="auto"/>
      </w:pPr>
      <w:r>
        <w:separator/>
      </w:r>
    </w:p>
  </w:footnote>
  <w:footnote w:type="continuationSeparator" w:id="0">
    <w:p w14:paraId="3A55B7AE" w14:textId="77777777" w:rsidR="00F53B18" w:rsidRDefault="00F53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4D35" w14:textId="77777777" w:rsidR="00323B19" w:rsidRDefault="00323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7660393">
    <w:abstractNumId w:val="8"/>
  </w:num>
  <w:num w:numId="2" w16cid:durableId="1322582453">
    <w:abstractNumId w:val="6"/>
  </w:num>
  <w:num w:numId="3" w16cid:durableId="1551456379">
    <w:abstractNumId w:val="5"/>
  </w:num>
  <w:num w:numId="4" w16cid:durableId="471599304">
    <w:abstractNumId w:val="4"/>
  </w:num>
  <w:num w:numId="5" w16cid:durableId="280301566">
    <w:abstractNumId w:val="7"/>
  </w:num>
  <w:num w:numId="6" w16cid:durableId="1953201110">
    <w:abstractNumId w:val="3"/>
  </w:num>
  <w:num w:numId="7" w16cid:durableId="890069653">
    <w:abstractNumId w:val="2"/>
  </w:num>
  <w:num w:numId="8" w16cid:durableId="1156454196">
    <w:abstractNumId w:val="1"/>
  </w:num>
  <w:num w:numId="9" w16cid:durableId="171746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576E4"/>
    <w:rsid w:val="0029639D"/>
    <w:rsid w:val="00323B19"/>
    <w:rsid w:val="00326F90"/>
    <w:rsid w:val="00AA1D8D"/>
    <w:rsid w:val="00B47730"/>
    <w:rsid w:val="00CB0664"/>
    <w:rsid w:val="00F53B18"/>
    <w:rsid w:val="00FC693F"/>
    <w:rsid w:val="00FE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115A1"/>
  <w14:defaultImageDpi w14:val="300"/>
  <w15:docId w15:val="{CFF24F24-61EB-4343-84A6-16BB5917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1356</Words>
  <Characters>8139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Fandrych</cp:lastModifiedBy>
  <cp:revision>3</cp:revision>
  <cp:lastPrinted>2026-06-26T10:16:00Z</cp:lastPrinted>
  <dcterms:created xsi:type="dcterms:W3CDTF">2013-12-23T23:15:00Z</dcterms:created>
  <dcterms:modified xsi:type="dcterms:W3CDTF">2026-06-26T10:16:00Z</dcterms:modified>
  <cp:category/>
</cp:coreProperties>
</file>