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ny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UMOWA NR ……./2026/IŚR</w:t>
      </w:r>
    </w:p>
    <w:p>
      <w:pPr>
        <w:pStyle w:val="Normalny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ny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zawarta w dniu ……………… 2026 r. pomiędzy: </w:t>
      </w:r>
    </w:p>
    <w:p>
      <w:pPr>
        <w:pStyle w:val="Normalny"/>
        <w:spacing w:before="0" w:after="0"/>
        <w:jc w:val="both"/>
        <w:rPr/>
      </w:pPr>
      <w:r>
        <w:rPr>
          <w:rStyle w:val="Domylnaczcionkaakapitu"/>
          <w:rFonts w:ascii="Times New Roman" w:hAnsi="Times New Roman"/>
          <w:b/>
          <w:bCs/>
          <w:sz w:val="24"/>
          <w:szCs w:val="24"/>
        </w:rPr>
        <w:t>Gminą Nowe Miasto nad Pilicą</w:t>
      </w:r>
      <w:r>
        <w:rPr>
          <w:rStyle w:val="Domylnaczcionkaakapitu"/>
          <w:rFonts w:ascii="Times New Roman" w:hAnsi="Times New Roman"/>
          <w:sz w:val="24"/>
          <w:szCs w:val="24"/>
        </w:rPr>
        <w:t xml:space="preserve"> z siedzibą w Nowym Mieście nad Pilicą, pl. O. H. Koźmińskiego 1/2 reprezentowaną przez:</w:t>
      </w:r>
    </w:p>
    <w:p>
      <w:pPr>
        <w:pStyle w:val="Normalny"/>
        <w:spacing w:before="0" w:after="0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>Burmistrza Miasta i Gminy Nowe Miasto nad Pilicą – Barbarę Gąsiorowską</w:t>
      </w:r>
    </w:p>
    <w:p>
      <w:pPr>
        <w:pStyle w:val="Normalny"/>
        <w:spacing w:before="0" w:after="0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>przy kontrasygnacie</w:t>
      </w:r>
      <w:r>
        <w:rPr/>
        <w:t xml:space="preserve"> </w:t>
      </w:r>
      <w:r>
        <w:rPr>
          <w:rStyle w:val="Domylnaczcionkaakapitu"/>
          <w:rFonts w:ascii="Times New Roman" w:hAnsi="Times New Roman"/>
          <w:sz w:val="24"/>
          <w:szCs w:val="24"/>
        </w:rPr>
        <w:t>Skarbnik Miasta i Gminy Nowe Miasto nad Pilicą – Ewy Bator</w:t>
      </w:r>
    </w:p>
    <w:p>
      <w:pPr>
        <w:pStyle w:val="Normalny"/>
        <w:spacing w:before="0" w:after="0"/>
        <w:jc w:val="both"/>
        <w:rPr/>
      </w:pPr>
      <w:r>
        <w:rPr>
          <w:rStyle w:val="Domylnaczcionkaakapitu"/>
          <w:rFonts w:ascii="Times New Roman" w:hAnsi="Times New Roman"/>
          <w:i/>
          <w:iCs/>
          <w:sz w:val="24"/>
          <w:szCs w:val="24"/>
        </w:rPr>
        <w:t xml:space="preserve">zwana w treści umowy </w:t>
      </w:r>
      <w:r>
        <w:rPr>
          <w:rStyle w:val="Domylnaczcionkaakapitu"/>
          <w:rFonts w:ascii="Times New Roman" w:hAnsi="Times New Roman"/>
          <w:b/>
          <w:bCs/>
          <w:i/>
          <w:iCs/>
          <w:sz w:val="24"/>
          <w:szCs w:val="24"/>
        </w:rPr>
        <w:t>„Zamawiającym”</w:t>
      </w:r>
    </w:p>
    <w:p>
      <w:pPr>
        <w:pStyle w:val="Normalny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</w:p>
    <w:p>
      <w:pPr>
        <w:pStyle w:val="Normalny"/>
        <w:spacing w:before="0" w:after="0"/>
        <w:jc w:val="both"/>
        <w:rPr/>
      </w:pPr>
      <w:r>
        <w:rPr>
          <w:rStyle w:val="Domylnaczcionkaakapitu"/>
          <w:rFonts w:ascii="Times New Roman" w:hAnsi="Times New Roman"/>
          <w:b/>
          <w:bCs/>
          <w:sz w:val="24"/>
          <w:szCs w:val="24"/>
        </w:rPr>
        <w:t>……………………………………………</w:t>
      </w:r>
      <w:r>
        <w:rPr>
          <w:rStyle w:val="Domylnaczcionkaakapitu"/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Style w:val="Domylnaczcionkaakapitu"/>
          <w:rFonts w:ascii="Times New Roman" w:hAnsi="Times New Roman"/>
          <w:i/>
          <w:iCs/>
          <w:sz w:val="24"/>
          <w:szCs w:val="24"/>
        </w:rPr>
        <w:t xml:space="preserve">zwanym w dalszej treści umowy </w:t>
      </w:r>
      <w:r>
        <w:rPr>
          <w:rStyle w:val="Domylnaczcionkaakapitu"/>
          <w:rFonts w:ascii="Times New Roman" w:hAnsi="Times New Roman"/>
          <w:b/>
          <w:bCs/>
          <w:i/>
          <w:iCs/>
          <w:sz w:val="24"/>
          <w:szCs w:val="24"/>
        </w:rPr>
        <w:t>„Wykonawcą”</w:t>
      </w:r>
      <w:r>
        <w:rPr>
          <w:rStyle w:val="Domylnaczcionkaakapitu"/>
          <w:rFonts w:ascii="Times New Roman" w:hAnsi="Times New Roman"/>
          <w:sz w:val="24"/>
          <w:szCs w:val="24"/>
        </w:rPr>
        <w:t>,</w:t>
      </w:r>
    </w:p>
    <w:p>
      <w:pPr>
        <w:pStyle w:val="Normalny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ny"/>
        <w:spacing w:before="0" w:after="0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 xml:space="preserve">łącznie zwanymi dalej </w:t>
      </w:r>
      <w:r>
        <w:rPr>
          <w:rStyle w:val="Domylnaczcionkaakapitu"/>
          <w:rFonts w:ascii="Times New Roman" w:hAnsi="Times New Roman"/>
          <w:b/>
          <w:bCs/>
          <w:i/>
          <w:iCs/>
          <w:sz w:val="24"/>
          <w:szCs w:val="24"/>
        </w:rPr>
        <w:t>„Stronami”</w:t>
      </w:r>
      <w:r>
        <w:rPr>
          <w:rStyle w:val="Domylnaczcionkaakapitu"/>
          <w:rFonts w:ascii="Times New Roman" w:hAnsi="Times New Roman"/>
          <w:sz w:val="24"/>
          <w:szCs w:val="24"/>
        </w:rPr>
        <w:t xml:space="preserve"> lub osobno </w:t>
      </w:r>
      <w:r>
        <w:rPr>
          <w:rStyle w:val="Domylnaczcionkaakapitu"/>
          <w:rFonts w:ascii="Times New Roman" w:hAnsi="Times New Roman"/>
          <w:b/>
          <w:bCs/>
          <w:i/>
          <w:iCs/>
          <w:sz w:val="24"/>
          <w:szCs w:val="24"/>
        </w:rPr>
        <w:t>„Stroną”</w:t>
      </w:r>
      <w:r>
        <w:rPr>
          <w:rStyle w:val="Domylnaczcionkaakapitu"/>
          <w:rFonts w:ascii="Times New Roman" w:hAnsi="Times New Roman"/>
          <w:sz w:val="24"/>
          <w:szCs w:val="24"/>
        </w:rPr>
        <w:t>.</w:t>
      </w:r>
    </w:p>
    <w:p>
      <w:pPr>
        <w:pStyle w:val="Normalny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ny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</w:t>
      </w:r>
    </w:p>
    <w:p>
      <w:pPr>
        <w:pStyle w:val="Akapitzlist"/>
        <w:numPr>
          <w:ilvl w:val="0"/>
          <w:numId w:val="1"/>
        </w:numPr>
        <w:spacing w:before="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Przedmiotem umowy jest realizacja przez Wykonawcę zadania wynikającego z art. 11a ust. 2 pkt 8 ustawy z dnia 21 sierpnia 1997 r. o ochronie zwierząt  (t.j. Dz. U. z 2023 r. poz. 1580 z późn.zm.) polegającego na:  </w:t>
      </w:r>
      <w:bookmarkStart w:id="0" w:name="__DdeLink__213_528298728"/>
      <w:r>
        <w:rPr>
          <w:rFonts w:ascii="Times New Roman" w:hAnsi="Times New Roman"/>
          <w:sz w:val="24"/>
          <w:szCs w:val="24"/>
        </w:rPr>
        <w:t>świadczeniu usług weterynaryjnych w postaci zapewnienia całodobowej opieki weterynaryjnej w przypadku zdarzeń drogowych z udziałem zwierząt</w:t>
      </w:r>
      <w:bookmarkEnd w:id="0"/>
      <w:r>
        <w:rPr>
          <w:rFonts w:ascii="Times New Roman" w:hAnsi="Times New Roman"/>
          <w:sz w:val="24"/>
          <w:szCs w:val="24"/>
        </w:rPr>
        <w:t xml:space="preserve"> z terenu Miasta i Gminy w Nowym Mieście nad Pilicą, a w szczególności na:</w:t>
      </w:r>
    </w:p>
    <w:p>
      <w:pPr>
        <w:pStyle w:val="Akapitzlist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niezwłocznej interwencji weterynaryjnej po przyjęciu zgłoszenia od przedstawiciela Zamawiającego, przedstawiciela Policji,</w:t>
      </w:r>
    </w:p>
    <w:p>
      <w:pPr>
        <w:pStyle w:val="Akapitzlist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udzielenie pierwszej pomocy poszkodowanemu zwierzęciu,</w:t>
      </w:r>
    </w:p>
    <w:p>
      <w:pPr>
        <w:pStyle w:val="Akapitzlist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sprawowanie opieki na czas przewiezienia zwierząt do schroniska, jednakże  maksymalny okres przebywania zwierzęcia w gabinecie weterynaryjnym, do momentu przekazania do schroniska, nie powinien przekroczyć 4 dób.;</w:t>
      </w:r>
    </w:p>
    <w:p>
      <w:pPr>
        <w:pStyle w:val="Akapitzlist"/>
        <w:numPr>
          <w:ilvl w:val="0"/>
          <w:numId w:val="3"/>
        </w:numPr>
        <w:spacing w:before="0" w:after="0"/>
        <w:ind w:left="284" w:hanging="284"/>
        <w:jc w:val="both"/>
        <w:rPr/>
      </w:pPr>
      <w:r>
        <w:rPr>
          <w:rStyle w:val="Domylnaczcionkaakapitu"/>
          <w:rFonts w:eastAsia="Times New Roman" w:ascii="Times New Roman" w:hAnsi="Times New Roman"/>
          <w:sz w:val="24"/>
          <w:szCs w:val="24"/>
          <w:lang w:eastAsia="pl-PL"/>
        </w:rPr>
        <w:t>Wykonawca zobowiązany jest dotrzeć na miejsce zdarzenia maksymalnie w ciągu godziny od chwili zgłoszenia.</w:t>
      </w:r>
    </w:p>
    <w:p>
      <w:pPr>
        <w:pStyle w:val="Normalny"/>
        <w:tabs>
          <w:tab w:val="clear" w:pos="708"/>
        </w:tabs>
        <w:spacing w:before="0" w:after="0"/>
        <w:ind w:left="360" w:hanging="0"/>
        <w:jc w:val="both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4"/>
          <w:szCs w:val="24"/>
          <w:lang w:eastAsia="pl-PL"/>
        </w:rPr>
      </w:r>
    </w:p>
    <w:p>
      <w:pPr>
        <w:pStyle w:val="Normalny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2</w:t>
      </w:r>
    </w:p>
    <w:p>
      <w:pPr>
        <w:pStyle w:val="Akapitzlist"/>
        <w:numPr>
          <w:ilvl w:val="0"/>
          <w:numId w:val="4"/>
        </w:numPr>
        <w:spacing w:before="0" w:after="0"/>
        <w:ind w:left="284" w:hanging="284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 xml:space="preserve">Przedmiot umowy należy realizować zgodnie z ustawą z dnia 21 sierpnia 1997 r. o ochronie zwierząt (t. j.: Dz. U. z 2023 r. poz. 1580). </w:t>
      </w:r>
    </w:p>
    <w:p>
      <w:pPr>
        <w:pStyle w:val="Normalny"/>
        <w:numPr>
          <w:ilvl w:val="0"/>
          <w:numId w:val="4"/>
        </w:numPr>
        <w:tabs>
          <w:tab w:val="clear" w:pos="708"/>
        </w:tabs>
        <w:spacing w:before="0" w:after="0"/>
        <w:ind w:left="284" w:hanging="284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 xml:space="preserve">Wykonawca ponosi odpowiedzialność za szkody spowodowane w związku z wykonaniem przedmiotu umowy. </w:t>
      </w:r>
    </w:p>
    <w:p>
      <w:pPr>
        <w:pStyle w:val="Normalny"/>
        <w:numPr>
          <w:ilvl w:val="0"/>
          <w:numId w:val="4"/>
        </w:numPr>
        <w:tabs>
          <w:tab w:val="clear" w:pos="708"/>
        </w:tabs>
        <w:spacing w:before="0" w:after="0"/>
        <w:ind w:left="284" w:hanging="284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>Wykonawca zobowiązuje się do wykonania czynności będących przedmiotem umowy z należytą starannością właściwą dla wykonywanego zawodu i przedmiotu umowy oraz zgodnie z obowiązującymi przepisami.</w:t>
      </w:r>
    </w:p>
    <w:p>
      <w:pPr>
        <w:pStyle w:val="Akapitzlist"/>
        <w:spacing w:before="0" w:after="0"/>
        <w:ind w:left="0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Akapitzlist"/>
        <w:spacing w:before="0" w:after="0"/>
        <w:ind w:left="0" w:hanging="0"/>
        <w:jc w:val="center"/>
        <w:rPr/>
      </w:pPr>
      <w:r>
        <w:rPr>
          <w:rStyle w:val="Domylnaczcionkaakapitu"/>
          <w:rFonts w:ascii="Times New Roman" w:hAnsi="Times New Roman"/>
          <w:b/>
          <w:bCs/>
          <w:sz w:val="24"/>
          <w:szCs w:val="24"/>
        </w:rPr>
        <w:t>§ 3</w:t>
      </w:r>
    </w:p>
    <w:p>
      <w:pPr>
        <w:pStyle w:val="Akapitzlist"/>
        <w:numPr>
          <w:ilvl w:val="0"/>
          <w:numId w:val="5"/>
        </w:numPr>
        <w:spacing w:before="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Strony ustalają, że Wykonawcy przysługuje wynagrodzenie miesięczne w wysokości: ……………….. zł brutto (słownie: …………….. 00/100) za wykonanie przedmiotu umowy w okresie jej obowiązywania.</w:t>
      </w:r>
    </w:p>
    <w:p>
      <w:pPr>
        <w:pStyle w:val="Akapitzlist"/>
        <w:numPr>
          <w:ilvl w:val="0"/>
          <w:numId w:val="5"/>
        </w:numPr>
        <w:spacing w:before="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Wynagrodzenie, o których mowa w ust. 1, ma charakter ryczałtowy i nie ulega podwyższeniu z jakiegokolwiek tytułu. </w:t>
      </w:r>
    </w:p>
    <w:p>
      <w:pPr>
        <w:pStyle w:val="Akapitzlist"/>
        <w:numPr>
          <w:ilvl w:val="0"/>
          <w:numId w:val="5"/>
        </w:numPr>
        <w:spacing w:before="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Łączna wartość wynagrodzenia za realizację przedmiotu niniejszej umowy nie może przekroczyć kwoty …………… zł brutto (słownie: ………….. 00/100) </w:t>
      </w:r>
    </w:p>
    <w:p>
      <w:pPr>
        <w:pStyle w:val="Akapitzlist"/>
        <w:numPr>
          <w:ilvl w:val="0"/>
          <w:numId w:val="5"/>
        </w:numPr>
        <w:spacing w:before="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Wynagrodzenie Wykonawcy będzie płatne na podstawie faktur/not, wystawianych w okresach miesięcznych, przelewem na konto Wykonawcy podane w fakturze w terminie 14 dni od daty doręczenia faktury/noty przez Zamawiającego.</w:t>
      </w:r>
    </w:p>
    <w:p>
      <w:pPr>
        <w:pStyle w:val="Akapitzlist"/>
        <w:numPr>
          <w:ilvl w:val="0"/>
          <w:numId w:val="5"/>
        </w:numPr>
        <w:spacing w:before="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datę realizacji płatności uważa się datę obciążenia należności konta Zamawiającego.</w:t>
      </w:r>
    </w:p>
    <w:p>
      <w:pPr>
        <w:pStyle w:val="Akapitzlist"/>
        <w:numPr>
          <w:ilvl w:val="0"/>
          <w:numId w:val="5"/>
        </w:numPr>
        <w:spacing w:before="0" w:after="0"/>
        <w:ind w:left="284" w:hanging="284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>Wynagrodzenie objęte fakturą, o której mowa w niniejszy paragrafie zostanie zapłacone z wykorzystaniem Mechanizmu Podzielonej Płatności, o którym mowa w art. 108a ustawy z dnia 11 marca 2004 r. o podatku od towarów i usług.</w:t>
      </w:r>
    </w:p>
    <w:p>
      <w:pPr>
        <w:pStyle w:val="Normalny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4</w:t>
      </w:r>
    </w:p>
    <w:p>
      <w:pPr>
        <w:pStyle w:val="Normalny"/>
        <w:spacing w:before="0" w:after="0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>Przedmiot umowy będzie realizowany w okresie od dnia 02.01.2026 r. do dnia 31.12.2026 r. lub do czasu wyczerpania wartości umowy, o której mowa w § 3 ust. 3.</w:t>
      </w:r>
    </w:p>
    <w:p>
      <w:pPr>
        <w:pStyle w:val="Normalny"/>
        <w:spacing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</w:t>
      </w:r>
    </w:p>
    <w:p>
      <w:pPr>
        <w:pStyle w:val="Normalny"/>
        <w:numPr>
          <w:ilvl w:val="0"/>
          <w:numId w:val="6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left="360" w:hanging="0"/>
        <w:jc w:val="both"/>
        <w:textAlignment w:val="auto"/>
        <w:rPr/>
      </w:pPr>
      <w:r>
        <w:rPr>
          <w:rStyle w:val="Domylnaczcionkaakapitu"/>
          <w:rFonts w:ascii="Times New Roman" w:hAnsi="Times New Roman"/>
          <w:iCs/>
          <w:sz w:val="24"/>
          <w:szCs w:val="24"/>
        </w:rPr>
        <w:t>Wykonawca</w:t>
      </w:r>
      <w:r>
        <w:rPr>
          <w:rStyle w:val="Domylnaczcionkaakapitu"/>
          <w:rFonts w:ascii="Times New Roman" w:hAnsi="Times New Roman"/>
          <w:sz w:val="24"/>
          <w:szCs w:val="24"/>
        </w:rPr>
        <w:t xml:space="preserve"> zobowiązany jest zapłacić Zamawiającemu karę umowną:</w:t>
      </w:r>
    </w:p>
    <w:p>
      <w:pPr>
        <w:pStyle w:val="Normalny"/>
        <w:numPr>
          <w:ilvl w:val="1"/>
          <w:numId w:val="6"/>
        </w:numPr>
        <w:tabs>
          <w:tab w:val="clear" w:pos="708"/>
          <w:tab w:val="left" w:pos="491" w:leader="none"/>
        </w:tabs>
        <w:spacing w:before="0" w:after="0"/>
        <w:ind w:left="720" w:hanging="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zwłokę w wykonaniu przedmiotu Umowy z przyczyn leżących po stronie Wykonawcy w wysokości 0,1% wynagrodzenia umownego (obliczonego za prace zlecone do wykonania w danym terminie dotknięte zwłoką)  za każdy dzień zwłoki,</w:t>
      </w:r>
    </w:p>
    <w:p>
      <w:pPr>
        <w:pStyle w:val="Normalny"/>
        <w:numPr>
          <w:ilvl w:val="1"/>
          <w:numId w:val="6"/>
        </w:numPr>
        <w:tabs>
          <w:tab w:val="clear" w:pos="708"/>
          <w:tab w:val="left" w:pos="491" w:leader="none"/>
        </w:tabs>
        <w:spacing w:before="0" w:after="0"/>
        <w:ind w:left="720" w:hanging="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odstąpienie od Umowy z przyczyn, za które Zamawiający nie ponosi odpowiedzialność, w wysokości 10% wynagrodzenia umownego.</w:t>
      </w:r>
    </w:p>
    <w:p>
      <w:pPr>
        <w:pStyle w:val="Normalny"/>
        <w:numPr>
          <w:ilvl w:val="0"/>
          <w:numId w:val="6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left="360" w:hanging="0"/>
        <w:jc w:val="both"/>
        <w:textAlignment w:val="auto"/>
        <w:rPr/>
      </w:pPr>
      <w:r>
        <w:rPr>
          <w:rStyle w:val="Domylnaczcionkaakapitu"/>
          <w:rFonts w:ascii="Times New Roman" w:hAnsi="Times New Roman"/>
          <w:iCs/>
          <w:sz w:val="24"/>
          <w:szCs w:val="24"/>
        </w:rPr>
        <w:t xml:space="preserve">Zamawiający </w:t>
      </w:r>
      <w:r>
        <w:rPr>
          <w:rStyle w:val="Domylnaczcionkaakapitu"/>
          <w:rFonts w:ascii="Times New Roman" w:hAnsi="Times New Roman"/>
          <w:sz w:val="24"/>
          <w:szCs w:val="24"/>
        </w:rPr>
        <w:t xml:space="preserve">zobowiązany jest zapłacić  Wykonawcy karę umowną za odstąpienie przez </w:t>
      </w:r>
      <w:r>
        <w:rPr>
          <w:rStyle w:val="Domylnaczcionkaakapitu"/>
          <w:rFonts w:ascii="Times New Roman" w:hAnsi="Times New Roman"/>
          <w:iCs/>
          <w:sz w:val="24"/>
          <w:szCs w:val="24"/>
        </w:rPr>
        <w:t>Wykonawcę</w:t>
      </w:r>
      <w:r>
        <w:rPr>
          <w:rStyle w:val="Domylnaczcionkaakapitu"/>
          <w:rFonts w:ascii="Times New Roman" w:hAnsi="Times New Roman"/>
          <w:sz w:val="24"/>
          <w:szCs w:val="24"/>
        </w:rPr>
        <w:t xml:space="preserve"> od umowy z wyłącznej winy </w:t>
      </w:r>
      <w:r>
        <w:rPr>
          <w:rStyle w:val="Domylnaczcionkaakapitu"/>
          <w:rFonts w:ascii="Times New Roman" w:hAnsi="Times New Roman"/>
          <w:iCs/>
          <w:sz w:val="24"/>
          <w:szCs w:val="24"/>
        </w:rPr>
        <w:t>Zamawiającego</w:t>
      </w:r>
      <w:r>
        <w:rPr>
          <w:rStyle w:val="Domylnaczcionkaakapitu"/>
          <w:rFonts w:ascii="Times New Roman" w:hAnsi="Times New Roman"/>
          <w:sz w:val="24"/>
          <w:szCs w:val="24"/>
        </w:rPr>
        <w:t xml:space="preserve"> w wysokości 10% wynagrodzenia umownego.</w:t>
      </w:r>
    </w:p>
    <w:p>
      <w:pPr>
        <w:pStyle w:val="Normalny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6</w:t>
      </w:r>
    </w:p>
    <w:p>
      <w:pPr>
        <w:pStyle w:val="Normalny"/>
        <w:numPr>
          <w:ilvl w:val="0"/>
          <w:numId w:val="7"/>
        </w:numPr>
        <w:tabs>
          <w:tab w:val="clear" w:pos="708"/>
        </w:tabs>
        <w:spacing w:before="0" w:after="0"/>
        <w:ind w:left="284" w:hanging="284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>Zamawiający ma prawo odstąpić od umowy w terminie 10 dni od powzięcia informacji o zaistnieniu okoliczności uzasadniających skorzystanie z prawa odstąpienia w przypadku:</w:t>
      </w:r>
    </w:p>
    <w:p>
      <w:pPr>
        <w:pStyle w:val="Normalny"/>
        <w:numPr>
          <w:ilvl w:val="1"/>
          <w:numId w:val="8"/>
        </w:numPr>
        <w:tabs>
          <w:tab w:val="clear" w:pos="708"/>
        </w:tabs>
        <w:spacing w:before="0" w:after="0"/>
        <w:ind w:left="567" w:hanging="283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 xml:space="preserve">zgłoszenia wniosku o upadłości lub likwidację firmy Wykonawcy; </w:t>
      </w:r>
    </w:p>
    <w:p>
      <w:pPr>
        <w:pStyle w:val="Normalny"/>
        <w:numPr>
          <w:ilvl w:val="1"/>
          <w:numId w:val="8"/>
        </w:numPr>
        <w:tabs>
          <w:tab w:val="clear" w:pos="708"/>
        </w:tabs>
        <w:spacing w:before="0" w:after="0"/>
        <w:ind w:left="567" w:hanging="283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 xml:space="preserve">prawomocnego wyroku skazującego Wykonawcę w związku z prowadzeniem działalności lub wykonywania zawodu; </w:t>
      </w:r>
    </w:p>
    <w:p>
      <w:pPr>
        <w:pStyle w:val="Normalny"/>
        <w:numPr>
          <w:ilvl w:val="1"/>
          <w:numId w:val="8"/>
        </w:numPr>
        <w:tabs>
          <w:tab w:val="clear" w:pos="708"/>
        </w:tabs>
        <w:spacing w:before="0" w:after="0"/>
        <w:ind w:left="567" w:hanging="283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 xml:space="preserve">stwierdzenia, że Wykonawca co najmniej trzykrotnie nie wykonał zgłoszonego zlecenia lub wykonał zlecenie nienależycie; </w:t>
      </w:r>
    </w:p>
    <w:p>
      <w:pPr>
        <w:pStyle w:val="Normalny"/>
        <w:numPr>
          <w:ilvl w:val="0"/>
          <w:numId w:val="7"/>
        </w:numPr>
        <w:tabs>
          <w:tab w:val="clear" w:pos="708"/>
        </w:tabs>
        <w:spacing w:before="0" w:after="0"/>
        <w:ind w:left="284" w:hanging="284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>Zamawiający ma prawo odstąpić od umowy w terminie 30 dni od daty wysłania pisma pod wskazany adres Wykonawcy.</w:t>
      </w:r>
    </w:p>
    <w:p>
      <w:pPr>
        <w:pStyle w:val="Normalny"/>
        <w:numPr>
          <w:ilvl w:val="0"/>
          <w:numId w:val="7"/>
        </w:numPr>
        <w:tabs>
          <w:tab w:val="clear" w:pos="708"/>
        </w:tabs>
        <w:spacing w:before="0" w:after="0"/>
        <w:ind w:left="284" w:hanging="284"/>
        <w:jc w:val="both"/>
        <w:rPr/>
      </w:pPr>
      <w:r>
        <w:rPr>
          <w:rStyle w:val="Domylnaczcionkaakapitu"/>
          <w:rFonts w:ascii="Times New Roman" w:hAnsi="Times New Roman"/>
          <w:sz w:val="24"/>
          <w:szCs w:val="24"/>
        </w:rPr>
        <w:t>Zamawiający może odstąpić od umowy ze skutkiem natychmiastowym sytuacji rażącego naruszenia przez Wykonawcę postanowień niniejszej umowy.</w:t>
      </w:r>
    </w:p>
    <w:p>
      <w:pPr>
        <w:pStyle w:val="Normalny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ny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7</w:t>
      </w:r>
    </w:p>
    <w:p>
      <w:pPr>
        <w:pStyle w:val="Normalny"/>
        <w:numPr>
          <w:ilvl w:val="3"/>
          <w:numId w:val="9"/>
        </w:numPr>
        <w:tabs>
          <w:tab w:val="clear" w:pos="708"/>
        </w:tabs>
        <w:spacing w:before="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Wszelkie zmiany niniejszej umowy wymagają formy pisemnej pod rygorem nieważności. </w:t>
      </w:r>
    </w:p>
    <w:p>
      <w:pPr>
        <w:pStyle w:val="Normalny"/>
        <w:numPr>
          <w:ilvl w:val="3"/>
          <w:numId w:val="9"/>
        </w:numPr>
        <w:tabs>
          <w:tab w:val="clear" w:pos="708"/>
        </w:tabs>
        <w:spacing w:before="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sprawach nieuregulowanych postanowieniami niniejszej umowy mają zastosowanie odpowiednie przepisy kodeksu cywilnego oraz inne właściwe dla przedmiotu umowy.</w:t>
      </w:r>
    </w:p>
    <w:p>
      <w:pPr>
        <w:pStyle w:val="Normalny"/>
        <w:numPr>
          <w:ilvl w:val="3"/>
          <w:numId w:val="9"/>
        </w:numPr>
        <w:tabs>
          <w:tab w:val="clear" w:pos="708"/>
        </w:tabs>
        <w:spacing w:before="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Sprawy sporne wynikłe z tytułu realizacji niniejszej umowy rozstrzygane będą przez sąd, właściwy miejscowo dla siedziby Zamawiającego.</w:t>
      </w:r>
    </w:p>
    <w:p>
      <w:pPr>
        <w:pStyle w:val="Normalny"/>
        <w:spacing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ny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8</w:t>
      </w:r>
    </w:p>
    <w:p>
      <w:pPr>
        <w:pStyle w:val="Normalny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Umowa została spisana w trzech jednobrzmiących egzemplarzach, dwa dla Zamawiającego, jeden dla Wykonawcy.</w:t>
      </w:r>
    </w:p>
    <w:p>
      <w:pPr>
        <w:pStyle w:val="Normalny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ny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ny"/>
        <w:spacing w:before="0" w:after="0"/>
        <w:jc w:val="center"/>
        <w:rPr/>
      </w:pPr>
      <w:r>
        <w:rPr>
          <w:rStyle w:val="Domylnaczcionkaakapitu"/>
          <w:rFonts w:ascii="Times New Roman" w:hAnsi="Times New Roman"/>
          <w:b/>
          <w:bCs/>
          <w:sz w:val="24"/>
          <w:szCs w:val="24"/>
        </w:rPr>
        <w:t>WYKONAWCA</w:t>
        <w:tab/>
        <w:tab/>
        <w:tab/>
        <w:tab/>
        <w:tab/>
        <w:tab/>
        <w:tab/>
        <w:tab/>
        <w:t>ZAMAWIAJĄCY</w:t>
      </w:r>
    </w:p>
    <w:sectPr>
      <w:footerReference w:type="default" r:id="rId2"/>
      <w:type w:val="nextPage"/>
      <w:pgSz w:w="11906" w:h="16838"/>
      <w:pgMar w:left="1418" w:right="1418" w:header="0" w:top="708" w:footer="708" w:bottom="1021" w:gutter="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Garamond"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2"/>
      <w:numFmt w:val="decimal"/>
      <w:lvlText w:val="%1."/>
      <w:lvlJc w:val="left"/>
      <w:pPr>
        <w:ind w:left="720" w:hanging="360"/>
      </w:pPr>
      <w:rPr>
        <w:sz w:val="24"/>
        <w:b w:val="false"/>
        <w:szCs w:val="24"/>
        <w:bCs w:val="false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sz w:val="24"/>
        <w:b w:val="false"/>
        <w:szCs w:val="24"/>
        <w:bCs w:val="false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rFonts w:ascii="Garamond" w:hAnsi="Garamond" w:cs="Arial"/>
      </w:rPr>
    </w:lvl>
    <w:lvl w:ilvl="1">
      <w:start w:val="1"/>
      <w:numFmt w:val="lowerLetter"/>
      <w:lvlText w:val="%2)"/>
      <w:lvlJc w:val="left"/>
      <w:pPr>
        <w:ind w:left="1211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)"/>
      <w:lvlJc w:val="left"/>
      <w:pPr>
        <w:ind w:left="2160" w:hanging="360"/>
      </w:pPr>
      <w:rPr>
        <w:b w:val="false"/>
        <w:bCs w:val="false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pl-PL" w:eastAsia="en-US" w:bidi="ar-SA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 w:before="0" w:after="160"/>
      <w:jc w:val="left"/>
      <w:textAlignment w:val="baseline"/>
    </w:pPr>
    <w:rPr>
      <w:rFonts w:ascii="Calibri" w:hAnsi="Calibri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2"/>
      <w:sz w:val="22"/>
      <w:szCs w:val="22"/>
      <w:u w:val="none"/>
      <w:vertAlign w:val="baseline"/>
      <w:em w:val="none"/>
      <w:lang w:val="pl-PL" w:eastAsia="en-US" w:bidi="ar-SA"/>
    </w:rPr>
  </w:style>
  <w:style w:type="character" w:styleId="Domylnaczcionkaakapitu">
    <w:name w:val="Domyślna czcionka akapitu"/>
    <w:qFormat/>
    <w:rPr/>
  </w:style>
  <w:style w:type="character" w:styleId="Pogrubienie">
    <w:name w:val="Pogrubienie"/>
    <w:basedOn w:val="Domylnaczcionkaakapitu"/>
    <w:qFormat/>
    <w:rPr>
      <w:b/>
      <w:bCs/>
    </w:rPr>
  </w:style>
  <w:style w:type="character" w:styleId="AkapitzlistZnak">
    <w:name w:val="Akapit z listą Znak"/>
    <w:qFormat/>
    <w:rPr/>
  </w:style>
  <w:style w:type="character" w:styleId="NagwekZnak">
    <w:name w:val="Nagłówek Znak"/>
    <w:basedOn w:val="Domylnaczcionkaakapitu"/>
    <w:qFormat/>
    <w:rPr/>
  </w:style>
  <w:style w:type="character" w:styleId="StopkaZnak">
    <w:name w:val="Stopka Znak"/>
    <w:basedOn w:val="Domylnaczcionkaakapitu"/>
    <w:qFormat/>
    <w:rPr/>
  </w:style>
  <w:style w:type="character" w:styleId="WWCharLFO1LVL1">
    <w:name w:val="WW_CharLFO1LVL1"/>
    <w:qFormat/>
    <w:rPr>
      <w:rFonts w:ascii="Garamond" w:hAnsi="Garamond"/>
    </w:rPr>
  </w:style>
  <w:style w:type="character" w:styleId="WWCharLFO3LVL1">
    <w:name w:val="WW_CharLFO3LVL1"/>
    <w:qFormat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WWCharLFO4LVL1">
    <w:name w:val="WW_CharLFO4LVL1"/>
    <w:qFormat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WWCharLFO5LVL1">
    <w:name w:val="WW_CharLFO5LVL1"/>
    <w:qFormat/>
    <w:rPr>
      <w:rFonts w:ascii="Times New Roman" w:hAnsi="Times New Roman" w:cs="Times New Roman"/>
      <w:sz w:val="24"/>
      <w:szCs w:val="24"/>
    </w:rPr>
  </w:style>
  <w:style w:type="character" w:styleId="WWCharLFO6LVL1">
    <w:name w:val="WW_CharLFO6LVL1"/>
    <w:qFormat/>
    <w:rPr>
      <w:rFonts w:ascii="Garamond" w:hAnsi="Garamond" w:cs="Arial"/>
      <w:sz w:val="24"/>
      <w:szCs w:val="24"/>
    </w:rPr>
  </w:style>
  <w:style w:type="character" w:styleId="WWCharLFO6LVL2">
    <w:name w:val="WW_CharLFO6LVL2"/>
    <w:qFormat/>
    <w:rPr>
      <w:sz w:val="24"/>
      <w:szCs w:val="24"/>
    </w:rPr>
  </w:style>
  <w:style w:type="character" w:styleId="WWCharLFO7LVL1">
    <w:name w:val="WW_CharLFO7LVL1"/>
    <w:qFormat/>
    <w:rPr>
      <w:b w:val="false"/>
      <w:bCs w:val="false"/>
    </w:rPr>
  </w:style>
  <w:style w:type="character" w:styleId="WWCharLFO8LVL2">
    <w:name w:val="WW_CharLFO8LVL2"/>
    <w:qFormat/>
    <w:rPr>
      <w:b w:val="false"/>
      <w:bCs w:val="false"/>
    </w:rPr>
  </w:style>
  <w:style w:type="paragraph" w:styleId="Normalny">
    <w:name w:val="Normalny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160"/>
      <w:jc w:val="left"/>
      <w:textAlignment w:val="baseline"/>
    </w:pPr>
    <w:rPr>
      <w:rFonts w:ascii="Calibri" w:hAnsi="Calibri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2"/>
      <w:sz w:val="22"/>
      <w:szCs w:val="22"/>
      <w:u w:val="none"/>
      <w:vertAlign w:val="baseline"/>
      <w:em w:val="none"/>
      <w:lang w:val="pl-PL" w:eastAsia="en-US" w:bidi="ar-SA"/>
    </w:rPr>
  </w:style>
  <w:style w:type="paragraph" w:styleId="Akapitzlist">
    <w:name w:val="Akapit z listą"/>
    <w:basedOn w:val="Normalny"/>
    <w:qFormat/>
    <w:pPr>
      <w:tabs>
        <w:tab w:val="clear" w:pos="708"/>
      </w:tabs>
      <w:suppressAutoHyphens w:val="true"/>
      <w:ind w:left="720" w:hanging="0"/>
    </w:pPr>
    <w:rPr/>
  </w:style>
  <w:style w:type="paragraph" w:styleId="Nagwek">
    <w:name w:val="Nagłówek"/>
    <w:basedOn w:val="Normalny"/>
    <w:qFormat/>
    <w:pPr>
      <w:tabs>
        <w:tab w:val="clear" w:pos="708"/>
        <w:tab w:val="center" w:pos="4536" w:leader="none"/>
        <w:tab w:val="right" w:pos="9072" w:leader="none"/>
      </w:tabs>
      <w:suppressAutoHyphens w:val="true"/>
      <w:spacing w:before="0" w:after="0"/>
    </w:pPr>
    <w:rPr/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Stopka">
    <w:name w:val="Footer"/>
    <w:basedOn w:val="Normalny"/>
    <w:pPr>
      <w:tabs>
        <w:tab w:val="clear" w:pos="708"/>
        <w:tab w:val="center" w:pos="4536" w:leader="none"/>
        <w:tab w:val="right" w:pos="9072" w:leader="none"/>
      </w:tabs>
      <w:suppressAutoHyphens w:val="true"/>
      <w:spacing w:before="0" w:after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LibreOffice/6.1.2.1$Windows_x86 LibreOffice_project/65905a128db06ba48db947242809d14d3f9a93fe</Application>
  <Pages>2</Pages>
  <Words>686</Words>
  <CharactersWithSpaces>4798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2025-12-17T09:33:00Z</dcterms:created>
  <dc:creator>Karolina Kowalczyk</dc:creator>
  <dc:description/>
  <dc:language>pl-PL</dc:language>
  <cp:lastModifiedBy>Paulina Bis</cp:lastModifiedBy>
  <cp:lastPrinted>2025-01-03T07:52:00Z</cp:lastPrinted>
  <dcterms:modified xsi:type="dcterms:W3CDTF">2025-12-17T09:34:00Z</dcterms:modified>
  <cp:revision>3</cp:revision>
  <dc:subject/>
  <dc:title/>
</cp:coreProperties>
</file>