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58CD3" w14:textId="75DFE5F2" w:rsidR="00D701E3" w:rsidRPr="00D701E3" w:rsidRDefault="0080229D" w:rsidP="00D701E3">
      <w:pPr>
        <w:rPr>
          <w:rFonts w:asciiTheme="minorHAnsi" w:hAnsiTheme="minorHAnsi" w:cstheme="minorHAnsi"/>
          <w:b/>
        </w:rPr>
      </w:pPr>
      <w:r>
        <w:rPr>
          <w:rFonts w:asciiTheme="minorHAnsi" w:hAnsiTheme="minorHAnsi" w:cstheme="minorHAnsi"/>
          <w:b/>
        </w:rPr>
        <w:t>Projekt</w:t>
      </w:r>
    </w:p>
    <w:p w14:paraId="5D58285B" w14:textId="654F2263" w:rsidR="00D701E3" w:rsidRDefault="00D701E3" w:rsidP="00D701E3">
      <w:pPr>
        <w:jc w:val="center"/>
        <w:rPr>
          <w:rFonts w:ascii="Apolonia TT" w:hAnsi="Apolonia TT" w:cstheme="minorHAnsi"/>
          <w:b/>
          <w:bCs/>
          <w:sz w:val="24"/>
          <w:szCs w:val="24"/>
        </w:rPr>
      </w:pPr>
      <w:r w:rsidRPr="00D701E3">
        <w:rPr>
          <w:rFonts w:ascii="Apolonia TT" w:hAnsi="Apolonia TT" w:cstheme="minorHAnsi"/>
          <w:b/>
          <w:bCs/>
          <w:sz w:val="24"/>
          <w:szCs w:val="24"/>
        </w:rPr>
        <w:t>Umowa nr …</w:t>
      </w:r>
      <w:r w:rsidRPr="004C6AD5">
        <w:rPr>
          <w:rFonts w:ascii="Apolonia TT" w:hAnsi="Apolonia TT" w:cstheme="minorHAnsi"/>
          <w:b/>
          <w:bCs/>
          <w:sz w:val="24"/>
          <w:szCs w:val="24"/>
        </w:rPr>
        <w:t xml:space="preserve"> /IŚR/2025</w:t>
      </w:r>
    </w:p>
    <w:p w14:paraId="0A25258A" w14:textId="77777777" w:rsidR="00C70064" w:rsidRPr="00D701E3" w:rsidRDefault="00C70064" w:rsidP="00D701E3">
      <w:pPr>
        <w:jc w:val="center"/>
        <w:rPr>
          <w:rFonts w:ascii="Apolonia TT" w:hAnsi="Apolonia TT" w:cstheme="minorHAnsi"/>
          <w:b/>
          <w:sz w:val="24"/>
          <w:szCs w:val="24"/>
        </w:rPr>
      </w:pPr>
    </w:p>
    <w:p w14:paraId="08ADDF67" w14:textId="09E15F9A" w:rsidR="00D701E3" w:rsidRPr="004C6AD5" w:rsidRDefault="00D701E3" w:rsidP="00D701E3">
      <w:pPr>
        <w:spacing w:line="276" w:lineRule="auto"/>
        <w:jc w:val="center"/>
        <w:rPr>
          <w:rFonts w:ascii="Apolonia TT" w:hAnsi="Apolonia TT"/>
          <w:sz w:val="24"/>
          <w:szCs w:val="24"/>
        </w:rPr>
      </w:pPr>
      <w:r w:rsidRPr="004C6AD5">
        <w:rPr>
          <w:rFonts w:ascii="Apolonia TT" w:hAnsi="Apolonia TT"/>
          <w:sz w:val="24"/>
          <w:szCs w:val="24"/>
        </w:rPr>
        <w:t xml:space="preserve">zawarta w dniu </w:t>
      </w:r>
      <w:r w:rsidRPr="004C6AD5">
        <w:rPr>
          <w:rFonts w:ascii="Apolonia TT" w:hAnsi="Apolonia TT"/>
          <w:b/>
          <w:bCs/>
          <w:sz w:val="24"/>
          <w:szCs w:val="24"/>
        </w:rPr>
        <w:t>……………….2025 roku</w:t>
      </w:r>
      <w:r w:rsidRPr="004C6AD5">
        <w:rPr>
          <w:rFonts w:ascii="Apolonia TT" w:hAnsi="Apolonia TT"/>
          <w:sz w:val="24"/>
          <w:szCs w:val="24"/>
        </w:rPr>
        <w:t xml:space="preserve"> w Nowym Mieście nad Pilicą pomiędzy:</w:t>
      </w:r>
    </w:p>
    <w:p w14:paraId="11602200" w14:textId="77777777" w:rsidR="00D701E3" w:rsidRPr="004C6AD5" w:rsidRDefault="00D701E3" w:rsidP="00D701E3">
      <w:pPr>
        <w:spacing w:line="276" w:lineRule="auto"/>
        <w:jc w:val="both"/>
        <w:rPr>
          <w:rFonts w:ascii="Apolonia TT" w:hAnsi="Apolonia TT"/>
          <w:b/>
          <w:bCs/>
          <w:sz w:val="24"/>
          <w:szCs w:val="24"/>
        </w:rPr>
      </w:pPr>
      <w:r w:rsidRPr="004C6AD5">
        <w:rPr>
          <w:rFonts w:ascii="Apolonia TT" w:hAnsi="Apolonia TT"/>
          <w:b/>
          <w:bCs/>
          <w:sz w:val="24"/>
          <w:szCs w:val="24"/>
        </w:rPr>
        <w:t>Gminą Nowe Miasto nad Pilicą z siedzibą w Nowym Mieście,</w:t>
      </w:r>
    </w:p>
    <w:p w14:paraId="30052617" w14:textId="5C8C96AA" w:rsidR="00D701E3" w:rsidRPr="004C6AD5" w:rsidRDefault="00D701E3" w:rsidP="00D701E3">
      <w:pPr>
        <w:spacing w:line="276" w:lineRule="auto"/>
        <w:jc w:val="both"/>
        <w:rPr>
          <w:rFonts w:ascii="Apolonia TT" w:hAnsi="Apolonia TT"/>
          <w:sz w:val="24"/>
          <w:szCs w:val="24"/>
        </w:rPr>
      </w:pPr>
      <w:r w:rsidRPr="004C6AD5">
        <w:rPr>
          <w:rFonts w:ascii="Apolonia TT" w:hAnsi="Apolonia TT"/>
          <w:b/>
          <w:bCs/>
          <w:sz w:val="24"/>
          <w:szCs w:val="24"/>
        </w:rPr>
        <w:t xml:space="preserve">pl. </w:t>
      </w:r>
      <w:r w:rsidR="003E6B42">
        <w:rPr>
          <w:rFonts w:ascii="Apolonia TT" w:hAnsi="Apolonia TT"/>
          <w:b/>
          <w:bCs/>
          <w:sz w:val="24"/>
          <w:szCs w:val="24"/>
        </w:rPr>
        <w:t>O</w:t>
      </w:r>
      <w:r w:rsidRPr="004C6AD5">
        <w:rPr>
          <w:rFonts w:ascii="Apolonia TT" w:hAnsi="Apolonia TT"/>
          <w:b/>
          <w:bCs/>
          <w:sz w:val="24"/>
          <w:szCs w:val="24"/>
        </w:rPr>
        <w:t>. H. Koźmińskiego 1/2, 26 – 420 Nowe Miasto</w:t>
      </w:r>
      <w:r w:rsidR="003E6B42">
        <w:rPr>
          <w:rFonts w:ascii="Apolonia TT" w:hAnsi="Apolonia TT"/>
          <w:b/>
          <w:bCs/>
          <w:sz w:val="24"/>
          <w:szCs w:val="24"/>
        </w:rPr>
        <w:t xml:space="preserve"> nad Pilicą</w:t>
      </w:r>
      <w:r w:rsidRPr="004C6AD5">
        <w:rPr>
          <w:rFonts w:ascii="Apolonia TT" w:hAnsi="Apolonia TT"/>
          <w:sz w:val="24"/>
          <w:szCs w:val="24"/>
        </w:rPr>
        <w:t xml:space="preserve"> reprezentowaną przez:</w:t>
      </w:r>
    </w:p>
    <w:p w14:paraId="50931882" w14:textId="77777777" w:rsidR="00D701E3" w:rsidRPr="004C6AD5" w:rsidRDefault="00D701E3" w:rsidP="00D701E3">
      <w:pPr>
        <w:spacing w:line="276" w:lineRule="auto"/>
        <w:jc w:val="both"/>
        <w:rPr>
          <w:rFonts w:ascii="Apolonia TT" w:hAnsi="Apolonia TT"/>
          <w:sz w:val="24"/>
          <w:szCs w:val="24"/>
        </w:rPr>
      </w:pPr>
    </w:p>
    <w:p w14:paraId="362014BF" w14:textId="77777777" w:rsidR="00D701E3" w:rsidRPr="004C6AD5" w:rsidRDefault="00D701E3" w:rsidP="00C70064">
      <w:pPr>
        <w:jc w:val="both"/>
        <w:rPr>
          <w:rFonts w:ascii="Apolonia TT" w:hAnsi="Apolonia TT"/>
          <w:sz w:val="24"/>
          <w:szCs w:val="24"/>
        </w:rPr>
      </w:pPr>
      <w:r w:rsidRPr="004C6AD5">
        <w:rPr>
          <w:rFonts w:ascii="Apolonia TT" w:hAnsi="Apolonia TT"/>
          <w:sz w:val="24"/>
          <w:szCs w:val="24"/>
        </w:rPr>
        <w:t>1. Burmistrza Miasta i Gminy</w:t>
      </w:r>
      <w:r w:rsidRPr="004C6AD5">
        <w:rPr>
          <w:rFonts w:ascii="Apolonia TT" w:hAnsi="Apolonia TT"/>
          <w:sz w:val="24"/>
          <w:szCs w:val="24"/>
        </w:rPr>
        <w:tab/>
      </w:r>
      <w:r w:rsidRPr="004C6AD5">
        <w:rPr>
          <w:rFonts w:ascii="Apolonia TT" w:hAnsi="Apolonia TT"/>
          <w:sz w:val="24"/>
          <w:szCs w:val="24"/>
        </w:rPr>
        <w:tab/>
      </w:r>
      <w:r w:rsidRPr="004C6AD5">
        <w:rPr>
          <w:rFonts w:ascii="Apolonia TT" w:hAnsi="Apolonia TT"/>
          <w:sz w:val="24"/>
          <w:szCs w:val="24"/>
        </w:rPr>
        <w:tab/>
        <w:t>-</w:t>
      </w:r>
      <w:r w:rsidRPr="004C6AD5">
        <w:rPr>
          <w:rFonts w:ascii="Apolonia TT" w:hAnsi="Apolonia TT"/>
          <w:sz w:val="24"/>
          <w:szCs w:val="24"/>
        </w:rPr>
        <w:tab/>
      </w:r>
      <w:r w:rsidRPr="004C6AD5">
        <w:rPr>
          <w:rFonts w:ascii="Apolonia TT" w:hAnsi="Apolonia TT"/>
          <w:sz w:val="24"/>
          <w:szCs w:val="24"/>
        </w:rPr>
        <w:tab/>
        <w:t>Barbarę Gąsiorowską</w:t>
      </w:r>
    </w:p>
    <w:p w14:paraId="07C8B98F" w14:textId="77777777" w:rsidR="00D701E3" w:rsidRPr="004C6AD5" w:rsidRDefault="00D701E3" w:rsidP="00C70064">
      <w:pPr>
        <w:jc w:val="both"/>
        <w:rPr>
          <w:rFonts w:ascii="Apolonia TT" w:hAnsi="Apolonia TT"/>
          <w:sz w:val="24"/>
          <w:szCs w:val="24"/>
        </w:rPr>
      </w:pPr>
      <w:r w:rsidRPr="004C6AD5">
        <w:rPr>
          <w:rFonts w:ascii="Apolonia TT" w:hAnsi="Apolonia TT"/>
          <w:sz w:val="24"/>
          <w:szCs w:val="24"/>
        </w:rPr>
        <w:t>przy kontrasygnacie</w:t>
      </w:r>
    </w:p>
    <w:p w14:paraId="3A835214" w14:textId="77777777" w:rsidR="00D701E3" w:rsidRPr="004C6AD5" w:rsidRDefault="00D701E3" w:rsidP="00C70064">
      <w:pPr>
        <w:jc w:val="both"/>
        <w:rPr>
          <w:rFonts w:ascii="Apolonia TT" w:hAnsi="Apolonia TT"/>
          <w:sz w:val="24"/>
          <w:szCs w:val="24"/>
        </w:rPr>
      </w:pPr>
      <w:r w:rsidRPr="004C6AD5">
        <w:rPr>
          <w:rFonts w:ascii="Apolonia TT" w:hAnsi="Apolonia TT"/>
          <w:sz w:val="24"/>
          <w:szCs w:val="24"/>
        </w:rPr>
        <w:t>Skarbnika Miasta i Gminy</w:t>
      </w:r>
      <w:r w:rsidRPr="004C6AD5">
        <w:rPr>
          <w:rFonts w:ascii="Apolonia TT" w:hAnsi="Apolonia TT"/>
          <w:sz w:val="24"/>
          <w:szCs w:val="24"/>
        </w:rPr>
        <w:tab/>
      </w:r>
      <w:r w:rsidRPr="004C6AD5">
        <w:rPr>
          <w:rFonts w:ascii="Apolonia TT" w:hAnsi="Apolonia TT"/>
          <w:sz w:val="24"/>
          <w:szCs w:val="24"/>
        </w:rPr>
        <w:tab/>
      </w:r>
      <w:r w:rsidRPr="004C6AD5">
        <w:rPr>
          <w:rFonts w:ascii="Apolonia TT" w:hAnsi="Apolonia TT"/>
          <w:sz w:val="24"/>
          <w:szCs w:val="24"/>
        </w:rPr>
        <w:tab/>
      </w:r>
      <w:r w:rsidRPr="004C6AD5">
        <w:rPr>
          <w:rFonts w:ascii="Apolonia TT" w:hAnsi="Apolonia TT"/>
          <w:sz w:val="24"/>
          <w:szCs w:val="24"/>
        </w:rPr>
        <w:tab/>
        <w:t>-</w:t>
      </w:r>
      <w:r w:rsidRPr="004C6AD5">
        <w:rPr>
          <w:rFonts w:ascii="Apolonia TT" w:hAnsi="Apolonia TT"/>
          <w:sz w:val="24"/>
          <w:szCs w:val="24"/>
        </w:rPr>
        <w:tab/>
      </w:r>
      <w:r w:rsidRPr="004C6AD5">
        <w:rPr>
          <w:rFonts w:ascii="Apolonia TT" w:hAnsi="Apolonia TT"/>
          <w:sz w:val="24"/>
          <w:szCs w:val="24"/>
        </w:rPr>
        <w:tab/>
        <w:t xml:space="preserve">Ewy Bator </w:t>
      </w:r>
    </w:p>
    <w:p w14:paraId="5E20E3CC" w14:textId="75DDC503" w:rsidR="00D701E3" w:rsidRPr="004C6AD5" w:rsidRDefault="00D701E3" w:rsidP="00C70064">
      <w:pPr>
        <w:jc w:val="both"/>
        <w:rPr>
          <w:rFonts w:ascii="Apolonia TT" w:hAnsi="Apolonia TT"/>
          <w:sz w:val="24"/>
          <w:szCs w:val="24"/>
        </w:rPr>
      </w:pPr>
      <w:r w:rsidRPr="004C6AD5">
        <w:rPr>
          <w:rFonts w:ascii="Apolonia TT" w:hAnsi="Apolonia TT"/>
          <w:sz w:val="24"/>
          <w:szCs w:val="24"/>
        </w:rPr>
        <w:t xml:space="preserve">zwaną dalej ZAMAWIAJĄCYM, </w:t>
      </w:r>
    </w:p>
    <w:p w14:paraId="7902ED48" w14:textId="57DBF382" w:rsidR="00D701E3" w:rsidRPr="004C6AD5" w:rsidRDefault="00D701E3" w:rsidP="00C70064">
      <w:pPr>
        <w:jc w:val="both"/>
        <w:rPr>
          <w:rFonts w:ascii="Apolonia TT" w:hAnsi="Apolonia TT"/>
          <w:sz w:val="24"/>
          <w:szCs w:val="24"/>
        </w:rPr>
      </w:pPr>
      <w:r w:rsidRPr="004C6AD5">
        <w:rPr>
          <w:rFonts w:ascii="Apolonia TT" w:hAnsi="Apolonia TT"/>
          <w:sz w:val="24"/>
          <w:szCs w:val="24"/>
        </w:rPr>
        <w:t xml:space="preserve">a </w:t>
      </w:r>
    </w:p>
    <w:p w14:paraId="0055DB58" w14:textId="4DD50601" w:rsidR="00D701E3" w:rsidRPr="004C6AD5" w:rsidRDefault="00D701E3" w:rsidP="00C70064">
      <w:pPr>
        <w:jc w:val="both"/>
        <w:rPr>
          <w:rFonts w:ascii="Apolonia TT" w:hAnsi="Apolonia TT"/>
          <w:sz w:val="24"/>
          <w:szCs w:val="24"/>
        </w:rPr>
      </w:pPr>
      <w:r w:rsidRPr="004C6AD5">
        <w:rPr>
          <w:rFonts w:ascii="Apolonia TT" w:hAnsi="Apolonia TT"/>
          <w:sz w:val="24"/>
          <w:szCs w:val="24"/>
        </w:rPr>
        <w:t>2. …………………………… z siedzibą w …………………………., NIP: …………………., REGON: …………………</w:t>
      </w:r>
    </w:p>
    <w:p w14:paraId="78CC7FEE" w14:textId="77777777" w:rsidR="00D701E3" w:rsidRPr="004C6AD5" w:rsidRDefault="00D701E3" w:rsidP="00C70064">
      <w:pPr>
        <w:jc w:val="both"/>
        <w:rPr>
          <w:rFonts w:ascii="Apolonia TT" w:hAnsi="Apolonia TT"/>
          <w:sz w:val="24"/>
          <w:szCs w:val="24"/>
        </w:rPr>
      </w:pPr>
    </w:p>
    <w:p w14:paraId="5854B9CF" w14:textId="60F10B25" w:rsidR="00D701E3" w:rsidRPr="004C6AD5" w:rsidRDefault="00D701E3" w:rsidP="00C70064">
      <w:pPr>
        <w:jc w:val="both"/>
        <w:rPr>
          <w:rFonts w:ascii="Apolonia TT" w:hAnsi="Apolonia TT"/>
          <w:sz w:val="24"/>
          <w:szCs w:val="24"/>
        </w:rPr>
      </w:pPr>
      <w:r w:rsidRPr="004C6AD5">
        <w:rPr>
          <w:rFonts w:ascii="Apolonia TT" w:hAnsi="Apolonia TT"/>
          <w:sz w:val="24"/>
          <w:szCs w:val="24"/>
        </w:rPr>
        <w:t xml:space="preserve">reprezentowaną przez: ……………, </w:t>
      </w:r>
    </w:p>
    <w:p w14:paraId="45691516" w14:textId="7880CAF5" w:rsidR="00D701E3" w:rsidRPr="004C6AD5" w:rsidRDefault="00D701E3" w:rsidP="00C70064">
      <w:pPr>
        <w:jc w:val="both"/>
        <w:rPr>
          <w:rFonts w:ascii="Apolonia TT" w:hAnsi="Apolonia TT"/>
          <w:sz w:val="24"/>
          <w:szCs w:val="24"/>
        </w:rPr>
      </w:pPr>
      <w:r w:rsidRPr="004C6AD5">
        <w:rPr>
          <w:rFonts w:ascii="Apolonia TT" w:hAnsi="Apolonia TT"/>
          <w:sz w:val="24"/>
          <w:szCs w:val="24"/>
        </w:rPr>
        <w:t>zwanym dalej WYKONAWCĄ.</w:t>
      </w:r>
    </w:p>
    <w:p w14:paraId="6B5AD37E" w14:textId="77777777" w:rsidR="00D701E3" w:rsidRPr="004C6AD5" w:rsidRDefault="00D701E3" w:rsidP="00D701E3">
      <w:pPr>
        <w:spacing w:line="276" w:lineRule="auto"/>
        <w:rPr>
          <w:rFonts w:ascii="Apolonia TT" w:hAnsi="Apolonia TT"/>
          <w:sz w:val="24"/>
          <w:szCs w:val="24"/>
        </w:rPr>
      </w:pPr>
    </w:p>
    <w:p w14:paraId="734CD2B5" w14:textId="2C199FF7" w:rsidR="00D701E3" w:rsidRPr="00D701E3" w:rsidRDefault="00D701E3" w:rsidP="004C6AD5">
      <w:pPr>
        <w:spacing w:line="276" w:lineRule="auto"/>
        <w:jc w:val="both"/>
        <w:rPr>
          <w:color w:val="EE0000"/>
        </w:rPr>
      </w:pPr>
      <w:r w:rsidRPr="004C6AD5">
        <w:rPr>
          <w:rFonts w:ascii="Apolonia TT" w:hAnsi="Apolonia TT"/>
          <w:i/>
          <w:color w:val="EE0000"/>
          <w:sz w:val="24"/>
          <w:szCs w:val="24"/>
        </w:rPr>
        <w:t xml:space="preserve">Umowa została zawarta w wyniku rozstrzygnięcia zapytania ofertowego </w:t>
      </w:r>
      <w:r w:rsidR="004C6AD5">
        <w:rPr>
          <w:rFonts w:ascii="Apolonia TT" w:hAnsi="Apolonia TT"/>
          <w:i/>
          <w:color w:val="EE0000"/>
          <w:sz w:val="24"/>
          <w:szCs w:val="24"/>
        </w:rPr>
        <w:t>z dnia ……..</w:t>
      </w:r>
      <w:r w:rsidR="00C70064">
        <w:rPr>
          <w:rFonts w:ascii="Apolonia TT" w:hAnsi="Apolonia TT"/>
          <w:i/>
          <w:color w:val="EE0000"/>
          <w:sz w:val="24"/>
          <w:szCs w:val="24"/>
        </w:rPr>
        <w:t xml:space="preserve"> </w:t>
      </w:r>
      <w:r w:rsidR="004C6AD5">
        <w:rPr>
          <w:rFonts w:ascii="Apolonia TT" w:hAnsi="Apolonia TT"/>
          <w:i/>
          <w:color w:val="EE0000"/>
          <w:sz w:val="24"/>
          <w:szCs w:val="24"/>
        </w:rPr>
        <w:t xml:space="preserve">2025 r. </w:t>
      </w:r>
    </w:p>
    <w:p w14:paraId="2CD18D94" w14:textId="187CEBF9" w:rsidR="00D701E3" w:rsidRPr="00D701E3" w:rsidRDefault="00D701E3" w:rsidP="003E6B42">
      <w:pPr>
        <w:jc w:val="center"/>
        <w:rPr>
          <w:rFonts w:ascii="Apolonia TT" w:hAnsi="Apolonia TT" w:cstheme="minorHAnsi"/>
          <w:sz w:val="24"/>
          <w:szCs w:val="24"/>
        </w:rPr>
      </w:pPr>
      <w:r w:rsidRPr="00D701E3">
        <w:rPr>
          <w:rFonts w:ascii="Apolonia TT" w:hAnsi="Apolonia TT" w:cstheme="minorHAnsi"/>
          <w:sz w:val="24"/>
          <w:szCs w:val="24"/>
        </w:rPr>
        <w:t>§ 1</w:t>
      </w:r>
    </w:p>
    <w:p w14:paraId="7E312208" w14:textId="0B757EBC" w:rsidR="00D701E3" w:rsidRPr="00D701E3" w:rsidRDefault="00D701E3" w:rsidP="003E6B42">
      <w:pPr>
        <w:jc w:val="center"/>
        <w:rPr>
          <w:rFonts w:ascii="Apolonia TT" w:hAnsi="Apolonia TT" w:cstheme="minorHAnsi"/>
          <w:sz w:val="24"/>
          <w:szCs w:val="24"/>
        </w:rPr>
      </w:pPr>
      <w:r w:rsidRPr="00D701E3">
        <w:rPr>
          <w:rFonts w:ascii="Apolonia TT" w:hAnsi="Apolonia TT" w:cstheme="minorHAnsi"/>
          <w:sz w:val="24"/>
          <w:szCs w:val="24"/>
        </w:rPr>
        <w:t>Przedmiot umowy</w:t>
      </w:r>
    </w:p>
    <w:p w14:paraId="3DF380BF" w14:textId="16586592" w:rsidR="00D701E3" w:rsidRPr="00D701E3" w:rsidRDefault="00D701E3" w:rsidP="003E6B42">
      <w:pPr>
        <w:jc w:val="both"/>
        <w:rPr>
          <w:rFonts w:ascii="Apolonia TT" w:hAnsi="Apolonia TT" w:cstheme="minorHAnsi"/>
          <w:sz w:val="24"/>
          <w:szCs w:val="24"/>
        </w:rPr>
      </w:pPr>
      <w:r w:rsidRPr="00D701E3">
        <w:rPr>
          <w:rFonts w:ascii="Apolonia TT" w:hAnsi="Apolonia TT" w:cstheme="minorHAnsi"/>
          <w:sz w:val="24"/>
          <w:szCs w:val="24"/>
        </w:rPr>
        <w:t>1. Przedmiotem niniejszej umowy jest wykonanie prac remontowych</w:t>
      </w:r>
      <w:r w:rsidR="00BE166D">
        <w:rPr>
          <w:rFonts w:ascii="Apolonia TT" w:hAnsi="Apolonia TT" w:cstheme="minorHAnsi"/>
          <w:sz w:val="24"/>
          <w:szCs w:val="24"/>
        </w:rPr>
        <w:t xml:space="preserve"> uwzględniających wykonanie usługi hydraulicznej c.o. przy ul. Ogrodowej 1/1</w:t>
      </w:r>
      <w:r w:rsidR="00C70064">
        <w:rPr>
          <w:rFonts w:ascii="Apolonia TT" w:hAnsi="Apolonia TT" w:cstheme="minorHAnsi"/>
          <w:sz w:val="24"/>
          <w:szCs w:val="24"/>
        </w:rPr>
        <w:t>0</w:t>
      </w:r>
      <w:r w:rsidR="00DC3FEC">
        <w:rPr>
          <w:rFonts w:ascii="Apolonia TT" w:hAnsi="Apolonia TT" w:cstheme="minorHAnsi"/>
          <w:sz w:val="24"/>
          <w:szCs w:val="24"/>
        </w:rPr>
        <w:t>, w lokalu,</w:t>
      </w:r>
      <w:r w:rsidR="00BE166D">
        <w:rPr>
          <w:rFonts w:ascii="Apolonia TT" w:hAnsi="Apolonia TT" w:cstheme="minorHAnsi"/>
          <w:sz w:val="24"/>
          <w:szCs w:val="24"/>
        </w:rPr>
        <w:t xml:space="preserve"> </w:t>
      </w:r>
      <w:r w:rsidRPr="00D701E3">
        <w:rPr>
          <w:rFonts w:ascii="Apolonia TT" w:hAnsi="Apolonia TT" w:cstheme="minorHAnsi"/>
          <w:sz w:val="24"/>
          <w:szCs w:val="24"/>
        </w:rPr>
        <w:t>który stanowi własność Gminy</w:t>
      </w:r>
      <w:r w:rsidR="00BE166D">
        <w:rPr>
          <w:rFonts w:ascii="Apolonia TT" w:hAnsi="Apolonia TT" w:cstheme="minorHAnsi"/>
          <w:sz w:val="24"/>
          <w:szCs w:val="24"/>
        </w:rPr>
        <w:t xml:space="preserve"> Nowe Miasto nad Pilicą</w:t>
      </w:r>
      <w:r w:rsidRPr="00D701E3">
        <w:rPr>
          <w:rFonts w:ascii="Apolonia TT" w:hAnsi="Apolonia TT" w:cstheme="minorHAnsi"/>
          <w:sz w:val="24"/>
          <w:szCs w:val="24"/>
        </w:rPr>
        <w:t xml:space="preserve">, w związku z </w:t>
      </w:r>
      <w:r w:rsidR="00BE166D">
        <w:rPr>
          <w:rFonts w:ascii="Apolonia TT" w:hAnsi="Apolonia TT" w:cstheme="minorHAnsi"/>
          <w:sz w:val="24"/>
          <w:szCs w:val="24"/>
        </w:rPr>
        <w:t>dostosowaniem mieszka</w:t>
      </w:r>
      <w:r w:rsidR="00DC3FEC">
        <w:rPr>
          <w:rFonts w:ascii="Apolonia TT" w:hAnsi="Apolonia TT" w:cstheme="minorHAnsi"/>
          <w:sz w:val="24"/>
          <w:szCs w:val="24"/>
        </w:rPr>
        <w:t>nia</w:t>
      </w:r>
      <w:r w:rsidR="00BE166D">
        <w:rPr>
          <w:rFonts w:ascii="Apolonia TT" w:hAnsi="Apolonia TT" w:cstheme="minorHAnsi"/>
          <w:sz w:val="24"/>
          <w:szCs w:val="24"/>
        </w:rPr>
        <w:t xml:space="preserve"> do przyłączenia </w:t>
      </w:r>
      <w:r w:rsidR="00DC3FEC">
        <w:rPr>
          <w:rFonts w:ascii="Apolonia TT" w:hAnsi="Apolonia TT" w:cstheme="minorHAnsi"/>
          <w:sz w:val="24"/>
          <w:szCs w:val="24"/>
        </w:rPr>
        <w:t xml:space="preserve">całego </w:t>
      </w:r>
      <w:r w:rsidR="00BE166D">
        <w:rPr>
          <w:rFonts w:ascii="Apolonia TT" w:hAnsi="Apolonia TT" w:cstheme="minorHAnsi"/>
          <w:sz w:val="24"/>
          <w:szCs w:val="24"/>
        </w:rPr>
        <w:t xml:space="preserve">bloku do zewnętrznej instalacji gazowej. </w:t>
      </w:r>
      <w:r w:rsidRPr="00D701E3">
        <w:rPr>
          <w:rFonts w:ascii="Apolonia TT" w:hAnsi="Apolonia TT" w:cstheme="minorHAnsi"/>
          <w:sz w:val="24"/>
          <w:szCs w:val="24"/>
        </w:rPr>
        <w:t xml:space="preserve"> </w:t>
      </w:r>
    </w:p>
    <w:p w14:paraId="419EF255" w14:textId="77777777" w:rsidR="00D701E3" w:rsidRPr="00D701E3" w:rsidRDefault="00D701E3" w:rsidP="003E6B42">
      <w:pPr>
        <w:jc w:val="both"/>
        <w:rPr>
          <w:rFonts w:ascii="Apolonia TT" w:hAnsi="Apolonia TT" w:cstheme="minorHAnsi"/>
          <w:sz w:val="24"/>
          <w:szCs w:val="24"/>
        </w:rPr>
      </w:pPr>
      <w:r w:rsidRPr="00D701E3">
        <w:rPr>
          <w:rFonts w:ascii="Apolonia TT" w:hAnsi="Apolonia TT" w:cstheme="minorHAnsi"/>
          <w:sz w:val="24"/>
          <w:szCs w:val="24"/>
        </w:rPr>
        <w:t xml:space="preserve">2. W zakres prac określonych w ust. 1 niniejszego paragrafu wchodzą m.in.: </w:t>
      </w:r>
    </w:p>
    <w:p w14:paraId="2E574499" w14:textId="77777777" w:rsidR="00C70064" w:rsidRDefault="00D701E3" w:rsidP="003E6B42">
      <w:pPr>
        <w:jc w:val="both"/>
        <w:rPr>
          <w:rFonts w:ascii="Apolonia TT" w:hAnsi="Apolonia TT" w:cstheme="minorHAnsi"/>
          <w:sz w:val="24"/>
          <w:szCs w:val="24"/>
        </w:rPr>
      </w:pPr>
      <w:r w:rsidRPr="00D701E3">
        <w:rPr>
          <w:rFonts w:ascii="Apolonia TT" w:hAnsi="Apolonia TT" w:cstheme="minorHAnsi"/>
          <w:sz w:val="24"/>
          <w:szCs w:val="24"/>
        </w:rPr>
        <w:t xml:space="preserve">a) </w:t>
      </w:r>
      <w:r w:rsidR="00C70064">
        <w:rPr>
          <w:rFonts w:ascii="Apolonia TT" w:hAnsi="Apolonia TT" w:cstheme="minorHAnsi"/>
          <w:sz w:val="24"/>
          <w:szCs w:val="24"/>
        </w:rPr>
        <w:t xml:space="preserve">wykonanie instalacji c.o. </w:t>
      </w:r>
      <w:r w:rsidRPr="00D701E3">
        <w:rPr>
          <w:rFonts w:ascii="Apolonia TT" w:hAnsi="Apolonia TT" w:cstheme="minorHAnsi"/>
          <w:sz w:val="24"/>
          <w:szCs w:val="24"/>
        </w:rPr>
        <w:t xml:space="preserve"> </w:t>
      </w:r>
      <w:r w:rsidR="00C70064">
        <w:rPr>
          <w:rFonts w:ascii="Apolonia TT" w:hAnsi="Apolonia TT" w:cstheme="minorHAnsi"/>
          <w:sz w:val="24"/>
          <w:szCs w:val="24"/>
        </w:rPr>
        <w:t>z montażem i zakupem:</w:t>
      </w:r>
    </w:p>
    <w:p w14:paraId="09C383A5" w14:textId="673A8C1B" w:rsidR="00D701E3" w:rsidRDefault="00C70064" w:rsidP="003E6B42">
      <w:pPr>
        <w:pStyle w:val="Akapitzlist"/>
        <w:numPr>
          <w:ilvl w:val="0"/>
          <w:numId w:val="5"/>
        </w:numPr>
        <w:jc w:val="both"/>
        <w:rPr>
          <w:rFonts w:ascii="Apolonia TT" w:hAnsi="Apolonia TT" w:cstheme="minorHAnsi"/>
          <w:sz w:val="24"/>
          <w:szCs w:val="24"/>
        </w:rPr>
      </w:pPr>
      <w:r>
        <w:rPr>
          <w:rFonts w:ascii="Apolonia TT" w:hAnsi="Apolonia TT" w:cstheme="minorHAnsi"/>
          <w:sz w:val="24"/>
          <w:szCs w:val="24"/>
        </w:rPr>
        <w:t>Kotła gazowego dwufunkcyjnego</w:t>
      </w:r>
    </w:p>
    <w:p w14:paraId="2F890D39" w14:textId="5548AF29" w:rsidR="00C70064" w:rsidRDefault="00C70064" w:rsidP="003E6B42">
      <w:pPr>
        <w:pStyle w:val="Akapitzlist"/>
        <w:numPr>
          <w:ilvl w:val="0"/>
          <w:numId w:val="5"/>
        </w:numPr>
        <w:jc w:val="both"/>
        <w:rPr>
          <w:rFonts w:ascii="Apolonia TT" w:hAnsi="Apolonia TT" w:cstheme="minorHAnsi"/>
          <w:sz w:val="24"/>
          <w:szCs w:val="24"/>
        </w:rPr>
      </w:pPr>
      <w:r>
        <w:rPr>
          <w:rFonts w:ascii="Apolonia TT" w:hAnsi="Apolonia TT" w:cstheme="minorHAnsi"/>
          <w:sz w:val="24"/>
          <w:szCs w:val="24"/>
        </w:rPr>
        <w:t>Grzejników</w:t>
      </w:r>
    </w:p>
    <w:p w14:paraId="39306B86" w14:textId="016AE752" w:rsidR="00C70064" w:rsidRDefault="00C70064" w:rsidP="003E6B42">
      <w:pPr>
        <w:pStyle w:val="Akapitzlist"/>
        <w:numPr>
          <w:ilvl w:val="0"/>
          <w:numId w:val="5"/>
        </w:numPr>
        <w:jc w:val="both"/>
        <w:rPr>
          <w:rFonts w:ascii="Apolonia TT" w:hAnsi="Apolonia TT" w:cstheme="minorHAnsi"/>
          <w:sz w:val="24"/>
          <w:szCs w:val="24"/>
        </w:rPr>
      </w:pPr>
      <w:r>
        <w:rPr>
          <w:rFonts w:ascii="Apolonia TT" w:hAnsi="Apolonia TT" w:cstheme="minorHAnsi"/>
          <w:sz w:val="24"/>
          <w:szCs w:val="24"/>
        </w:rPr>
        <w:t>Zaworów</w:t>
      </w:r>
    </w:p>
    <w:p w14:paraId="0AF9CCF7" w14:textId="51ABDB05" w:rsidR="00C70064" w:rsidRDefault="00C70064" w:rsidP="003E6B42">
      <w:pPr>
        <w:pStyle w:val="Akapitzlist"/>
        <w:numPr>
          <w:ilvl w:val="0"/>
          <w:numId w:val="5"/>
        </w:numPr>
        <w:jc w:val="both"/>
        <w:rPr>
          <w:rFonts w:ascii="Apolonia TT" w:hAnsi="Apolonia TT" w:cstheme="minorHAnsi"/>
          <w:sz w:val="24"/>
          <w:szCs w:val="24"/>
        </w:rPr>
      </w:pPr>
      <w:r>
        <w:rPr>
          <w:rFonts w:ascii="Apolonia TT" w:hAnsi="Apolonia TT" w:cstheme="minorHAnsi"/>
          <w:sz w:val="24"/>
          <w:szCs w:val="24"/>
        </w:rPr>
        <w:t>Rur</w:t>
      </w:r>
    </w:p>
    <w:p w14:paraId="3F5240AC" w14:textId="488414F5" w:rsidR="00C70064" w:rsidRPr="00C70064" w:rsidRDefault="00C70064" w:rsidP="003E6B42">
      <w:pPr>
        <w:pStyle w:val="Akapitzlist"/>
        <w:numPr>
          <w:ilvl w:val="0"/>
          <w:numId w:val="5"/>
        </w:numPr>
        <w:jc w:val="both"/>
        <w:rPr>
          <w:rFonts w:ascii="Apolonia TT" w:hAnsi="Apolonia TT" w:cstheme="minorHAnsi"/>
          <w:sz w:val="24"/>
          <w:szCs w:val="24"/>
        </w:rPr>
      </w:pPr>
      <w:r>
        <w:rPr>
          <w:rFonts w:ascii="Apolonia TT" w:hAnsi="Apolonia TT" w:cstheme="minorHAnsi"/>
          <w:sz w:val="24"/>
          <w:szCs w:val="24"/>
        </w:rPr>
        <w:t xml:space="preserve">Materiałów pomocniczych. </w:t>
      </w:r>
    </w:p>
    <w:p w14:paraId="21084BE6" w14:textId="4D0C38A1" w:rsidR="00D701E3" w:rsidRPr="00D701E3" w:rsidRDefault="00D701E3" w:rsidP="003E6B42">
      <w:pPr>
        <w:numPr>
          <w:ilvl w:val="0"/>
          <w:numId w:val="2"/>
        </w:numPr>
        <w:jc w:val="both"/>
        <w:rPr>
          <w:rFonts w:ascii="Apolonia TT" w:hAnsi="Apolonia TT" w:cstheme="minorHAnsi"/>
          <w:bCs/>
          <w:sz w:val="24"/>
          <w:szCs w:val="24"/>
        </w:rPr>
      </w:pPr>
      <w:r w:rsidRPr="00D701E3">
        <w:rPr>
          <w:rFonts w:ascii="Apolonia TT" w:hAnsi="Apolonia TT" w:cstheme="minorHAnsi"/>
          <w:bCs/>
          <w:sz w:val="24"/>
          <w:szCs w:val="24"/>
        </w:rPr>
        <w:t xml:space="preserve">3. Wykonawca oświadcza, że dla wykonania umowy posiada wszelkie niezbędne uprawnienia, oraz, że otrzymał od Zamawiającego wszelkie informacje i wytyczne dotyczące zakresu wykonywanych prac konieczne do ich wykonania. </w:t>
      </w:r>
    </w:p>
    <w:p w14:paraId="5654829B" w14:textId="358BAC84" w:rsidR="00D701E3" w:rsidRPr="00D701E3" w:rsidRDefault="00D701E3" w:rsidP="003E6B42">
      <w:pPr>
        <w:jc w:val="center"/>
        <w:rPr>
          <w:rFonts w:ascii="Apolonia TT" w:hAnsi="Apolonia TT" w:cstheme="minorHAnsi"/>
          <w:sz w:val="24"/>
          <w:szCs w:val="24"/>
        </w:rPr>
      </w:pPr>
      <w:r w:rsidRPr="00D701E3">
        <w:rPr>
          <w:rFonts w:ascii="Apolonia TT" w:hAnsi="Apolonia TT" w:cstheme="minorHAnsi"/>
          <w:sz w:val="24"/>
          <w:szCs w:val="24"/>
        </w:rPr>
        <w:t>§ 2</w:t>
      </w:r>
    </w:p>
    <w:p w14:paraId="03235C2A" w14:textId="4A6622F6" w:rsidR="00D701E3" w:rsidRPr="00D701E3" w:rsidRDefault="00D701E3" w:rsidP="003E6B42">
      <w:pPr>
        <w:jc w:val="center"/>
        <w:rPr>
          <w:rFonts w:ascii="Apolonia TT" w:hAnsi="Apolonia TT" w:cstheme="minorHAnsi"/>
          <w:sz w:val="24"/>
          <w:szCs w:val="24"/>
        </w:rPr>
      </w:pPr>
      <w:r w:rsidRPr="00D701E3">
        <w:rPr>
          <w:rFonts w:ascii="Apolonia TT" w:hAnsi="Apolonia TT" w:cstheme="minorHAnsi"/>
          <w:sz w:val="24"/>
          <w:szCs w:val="24"/>
        </w:rPr>
        <w:t>Termin realizacji umowy</w:t>
      </w:r>
    </w:p>
    <w:p w14:paraId="7E93614A" w14:textId="47EC3B78" w:rsidR="00D701E3" w:rsidRPr="00D701E3" w:rsidRDefault="00D701E3" w:rsidP="003E6B42">
      <w:pPr>
        <w:jc w:val="both"/>
        <w:rPr>
          <w:rFonts w:ascii="Apolonia TT" w:hAnsi="Apolonia TT" w:cstheme="minorHAnsi"/>
          <w:sz w:val="24"/>
          <w:szCs w:val="24"/>
        </w:rPr>
      </w:pPr>
      <w:r w:rsidRPr="00D701E3">
        <w:rPr>
          <w:rFonts w:ascii="Apolonia TT" w:hAnsi="Apolonia TT" w:cstheme="minorHAnsi"/>
          <w:sz w:val="24"/>
          <w:szCs w:val="24"/>
        </w:rPr>
        <w:t>Strony zgodnie ustalają termin wykonania prac objętych niniejszą umową od …….20</w:t>
      </w:r>
      <w:r w:rsidR="00F066E9">
        <w:rPr>
          <w:rFonts w:ascii="Apolonia TT" w:hAnsi="Apolonia TT" w:cstheme="minorHAnsi"/>
          <w:sz w:val="24"/>
          <w:szCs w:val="24"/>
        </w:rPr>
        <w:t>25</w:t>
      </w:r>
      <w:r w:rsidRPr="00D701E3">
        <w:rPr>
          <w:rFonts w:ascii="Apolonia TT" w:hAnsi="Apolonia TT" w:cstheme="minorHAnsi"/>
          <w:sz w:val="24"/>
          <w:szCs w:val="24"/>
        </w:rPr>
        <w:t xml:space="preserve"> do </w:t>
      </w:r>
      <w:r w:rsidR="00F066E9">
        <w:rPr>
          <w:rFonts w:ascii="Apolonia TT" w:hAnsi="Apolonia TT" w:cstheme="minorHAnsi"/>
          <w:sz w:val="24"/>
          <w:szCs w:val="24"/>
        </w:rPr>
        <w:t>20.</w:t>
      </w:r>
      <w:r w:rsidRPr="00D701E3">
        <w:rPr>
          <w:rFonts w:ascii="Apolonia TT" w:hAnsi="Apolonia TT" w:cstheme="minorHAnsi"/>
          <w:sz w:val="24"/>
          <w:szCs w:val="24"/>
        </w:rPr>
        <w:t>0</w:t>
      </w:r>
      <w:r w:rsidR="00F066E9">
        <w:rPr>
          <w:rFonts w:ascii="Apolonia TT" w:hAnsi="Apolonia TT" w:cstheme="minorHAnsi"/>
          <w:sz w:val="24"/>
          <w:szCs w:val="24"/>
        </w:rPr>
        <w:t>9</w:t>
      </w:r>
      <w:r w:rsidRPr="00D701E3">
        <w:rPr>
          <w:rFonts w:ascii="Apolonia TT" w:hAnsi="Apolonia TT" w:cstheme="minorHAnsi"/>
          <w:sz w:val="24"/>
          <w:szCs w:val="24"/>
        </w:rPr>
        <w:t>.20</w:t>
      </w:r>
      <w:r w:rsidR="00F066E9">
        <w:rPr>
          <w:rFonts w:ascii="Apolonia TT" w:hAnsi="Apolonia TT" w:cstheme="minorHAnsi"/>
          <w:sz w:val="24"/>
          <w:szCs w:val="24"/>
        </w:rPr>
        <w:t>25</w:t>
      </w:r>
      <w:r w:rsidRPr="00D701E3">
        <w:rPr>
          <w:rFonts w:ascii="Apolonia TT" w:hAnsi="Apolonia TT" w:cstheme="minorHAnsi"/>
          <w:sz w:val="24"/>
          <w:szCs w:val="24"/>
        </w:rPr>
        <w:t xml:space="preserve">r. </w:t>
      </w:r>
    </w:p>
    <w:p w14:paraId="63E95AE3" w14:textId="77777777" w:rsidR="003E6B42" w:rsidRDefault="003E6B42" w:rsidP="003E6B42">
      <w:pPr>
        <w:jc w:val="center"/>
        <w:rPr>
          <w:rFonts w:ascii="Apolonia TT" w:hAnsi="Apolonia TT" w:cstheme="minorHAnsi"/>
          <w:sz w:val="24"/>
          <w:szCs w:val="24"/>
        </w:rPr>
      </w:pPr>
    </w:p>
    <w:p w14:paraId="530FABBA" w14:textId="77777777" w:rsidR="003E6B42" w:rsidRDefault="003E6B42" w:rsidP="003E6B42">
      <w:pPr>
        <w:jc w:val="center"/>
        <w:rPr>
          <w:rFonts w:ascii="Apolonia TT" w:hAnsi="Apolonia TT" w:cstheme="minorHAnsi"/>
          <w:sz w:val="24"/>
          <w:szCs w:val="24"/>
        </w:rPr>
      </w:pPr>
    </w:p>
    <w:p w14:paraId="6303B924" w14:textId="77777777" w:rsidR="003E6B42" w:rsidRDefault="003E6B42" w:rsidP="003E6B42">
      <w:pPr>
        <w:jc w:val="center"/>
        <w:rPr>
          <w:rFonts w:ascii="Apolonia TT" w:hAnsi="Apolonia TT" w:cstheme="minorHAnsi"/>
          <w:sz w:val="24"/>
          <w:szCs w:val="24"/>
        </w:rPr>
      </w:pPr>
    </w:p>
    <w:p w14:paraId="2D2C3186" w14:textId="77777777" w:rsidR="003E6B42" w:rsidRDefault="003E6B42" w:rsidP="003E6B42">
      <w:pPr>
        <w:jc w:val="center"/>
        <w:rPr>
          <w:rFonts w:ascii="Apolonia TT" w:hAnsi="Apolonia TT" w:cstheme="minorHAnsi"/>
          <w:sz w:val="24"/>
          <w:szCs w:val="24"/>
        </w:rPr>
      </w:pPr>
    </w:p>
    <w:p w14:paraId="77085043" w14:textId="20E2859A" w:rsidR="00D701E3" w:rsidRPr="00D701E3" w:rsidRDefault="00D701E3" w:rsidP="003E6B42">
      <w:pPr>
        <w:jc w:val="center"/>
        <w:rPr>
          <w:rFonts w:ascii="Apolonia TT" w:hAnsi="Apolonia TT" w:cstheme="minorHAnsi"/>
          <w:sz w:val="24"/>
          <w:szCs w:val="24"/>
        </w:rPr>
      </w:pPr>
      <w:r w:rsidRPr="00D701E3">
        <w:rPr>
          <w:rFonts w:ascii="Apolonia TT" w:hAnsi="Apolonia TT" w:cstheme="minorHAnsi"/>
          <w:sz w:val="24"/>
          <w:szCs w:val="24"/>
        </w:rPr>
        <w:lastRenderedPageBreak/>
        <w:t>§ 3</w:t>
      </w:r>
    </w:p>
    <w:p w14:paraId="14FC1F57" w14:textId="0E705AB8" w:rsidR="00D701E3" w:rsidRPr="00D701E3" w:rsidRDefault="00D701E3" w:rsidP="003E6B42">
      <w:pPr>
        <w:jc w:val="center"/>
        <w:rPr>
          <w:rFonts w:ascii="Apolonia TT" w:hAnsi="Apolonia TT" w:cstheme="minorHAnsi"/>
          <w:sz w:val="24"/>
          <w:szCs w:val="24"/>
        </w:rPr>
      </w:pPr>
      <w:r w:rsidRPr="00D701E3">
        <w:rPr>
          <w:rFonts w:ascii="Apolonia TT" w:hAnsi="Apolonia TT" w:cstheme="minorHAnsi"/>
          <w:sz w:val="24"/>
          <w:szCs w:val="24"/>
        </w:rPr>
        <w:t>Wynagrodzenie</w:t>
      </w:r>
    </w:p>
    <w:p w14:paraId="274B0FF8" w14:textId="77777777" w:rsidR="00D701E3" w:rsidRPr="00D701E3" w:rsidRDefault="00D701E3" w:rsidP="003E6B42">
      <w:pPr>
        <w:jc w:val="both"/>
        <w:rPr>
          <w:rFonts w:ascii="Apolonia TT" w:hAnsi="Apolonia TT" w:cstheme="minorHAnsi"/>
          <w:sz w:val="24"/>
          <w:szCs w:val="24"/>
        </w:rPr>
      </w:pPr>
      <w:r w:rsidRPr="00D701E3">
        <w:rPr>
          <w:rFonts w:ascii="Apolonia TT" w:hAnsi="Apolonia TT" w:cstheme="minorHAnsi"/>
          <w:sz w:val="24"/>
          <w:szCs w:val="24"/>
        </w:rPr>
        <w:t xml:space="preserve">1. Strony zgodnie ustalają wynagrodzenie ryczałtowe za wykonanie prac objętych niniejszą umową w wysokości: ………………… złotych brutto (słownie: ………… tysiące ……….. złote ……….groszy). </w:t>
      </w:r>
    </w:p>
    <w:p w14:paraId="05B05BE3" w14:textId="77777777" w:rsidR="00D701E3" w:rsidRPr="00D701E3" w:rsidRDefault="00D701E3" w:rsidP="003E6B42">
      <w:pPr>
        <w:jc w:val="both"/>
        <w:rPr>
          <w:rFonts w:ascii="Apolonia TT" w:hAnsi="Apolonia TT" w:cstheme="minorHAnsi"/>
          <w:sz w:val="24"/>
          <w:szCs w:val="24"/>
        </w:rPr>
      </w:pPr>
      <w:r w:rsidRPr="00D701E3">
        <w:rPr>
          <w:rFonts w:ascii="Apolonia TT" w:hAnsi="Apolonia TT" w:cstheme="minorHAnsi"/>
          <w:sz w:val="24"/>
          <w:szCs w:val="24"/>
        </w:rPr>
        <w:t xml:space="preserve">2. Wynagrodzenie określone wyżej pokrywa koszty sprzętu, materiałów i robocizny niezbędnej do realizacji niniejszej umowy. </w:t>
      </w:r>
    </w:p>
    <w:p w14:paraId="59C1CF2E" w14:textId="77777777" w:rsidR="00D701E3" w:rsidRPr="00D701E3" w:rsidRDefault="00D701E3" w:rsidP="003E6B42">
      <w:pPr>
        <w:jc w:val="both"/>
        <w:rPr>
          <w:rFonts w:ascii="Apolonia TT" w:hAnsi="Apolonia TT" w:cstheme="minorHAnsi"/>
          <w:sz w:val="24"/>
          <w:szCs w:val="24"/>
        </w:rPr>
      </w:pPr>
      <w:r w:rsidRPr="00D701E3">
        <w:rPr>
          <w:rFonts w:ascii="Apolonia TT" w:hAnsi="Apolonia TT" w:cstheme="minorHAnsi"/>
          <w:sz w:val="24"/>
          <w:szCs w:val="24"/>
        </w:rPr>
        <w:t xml:space="preserve">3. Jeżeli w trakcie realizacji niniejszej umowy okaże się, że zachodzi konieczność wykonania robót dodatkowych nieobjętych zakresem niniejszej umowy Wykonawca jest zobowiązany uzyskać na ich wykonanie zgodę Zamawiającego. Bez uprzedniej zgody Zamawiającego mogą być wykonane tylko te prace, których wykonanie jest niezbędne ze względu na bezpieczeństwo lub konieczność zapobieżenia awarii. Podstawę do wykonania takich prac stanowi protokół konieczności sporządzony przez Wykonawcę przedstawiony Zamawiającemu do późniejszej akceptacji. </w:t>
      </w:r>
    </w:p>
    <w:p w14:paraId="7B360EFE" w14:textId="77777777" w:rsidR="00D701E3" w:rsidRPr="00D701E3" w:rsidRDefault="00D701E3" w:rsidP="00D701E3">
      <w:pPr>
        <w:rPr>
          <w:rFonts w:ascii="Apolonia TT" w:hAnsi="Apolonia TT" w:cstheme="minorHAnsi"/>
          <w:sz w:val="24"/>
          <w:szCs w:val="24"/>
        </w:rPr>
      </w:pPr>
    </w:p>
    <w:p w14:paraId="63EA2D11" w14:textId="1374AD96" w:rsidR="00D701E3" w:rsidRPr="00D701E3" w:rsidRDefault="00D701E3" w:rsidP="003E6B42">
      <w:pPr>
        <w:jc w:val="center"/>
        <w:rPr>
          <w:rFonts w:ascii="Apolonia TT" w:hAnsi="Apolonia TT" w:cstheme="minorHAnsi"/>
          <w:sz w:val="24"/>
          <w:szCs w:val="24"/>
        </w:rPr>
      </w:pPr>
      <w:r w:rsidRPr="00D701E3">
        <w:rPr>
          <w:rFonts w:ascii="Apolonia TT" w:hAnsi="Apolonia TT" w:cstheme="minorHAnsi"/>
          <w:sz w:val="24"/>
          <w:szCs w:val="24"/>
        </w:rPr>
        <w:t>§ 4</w:t>
      </w:r>
    </w:p>
    <w:p w14:paraId="29CFDCB0" w14:textId="7E34070A" w:rsidR="00D701E3" w:rsidRPr="00D701E3" w:rsidRDefault="00D701E3" w:rsidP="003E6B42">
      <w:pPr>
        <w:jc w:val="center"/>
        <w:rPr>
          <w:rFonts w:ascii="Apolonia TT" w:hAnsi="Apolonia TT" w:cstheme="minorHAnsi"/>
          <w:sz w:val="24"/>
          <w:szCs w:val="24"/>
        </w:rPr>
      </w:pPr>
      <w:r w:rsidRPr="00D701E3">
        <w:rPr>
          <w:rFonts w:ascii="Apolonia TT" w:hAnsi="Apolonia TT" w:cstheme="minorHAnsi"/>
          <w:sz w:val="24"/>
          <w:szCs w:val="24"/>
        </w:rPr>
        <w:t>Zobowiązania Stron</w:t>
      </w:r>
    </w:p>
    <w:p w14:paraId="09ABE428" w14:textId="77777777" w:rsidR="00F066E9" w:rsidRPr="00F066E9" w:rsidRDefault="00D701E3" w:rsidP="003E6B42">
      <w:pPr>
        <w:numPr>
          <w:ilvl w:val="1"/>
          <w:numId w:val="3"/>
        </w:numPr>
        <w:jc w:val="both"/>
        <w:rPr>
          <w:rFonts w:ascii="Apolonia TT" w:hAnsi="Apolonia TT" w:cstheme="minorHAnsi"/>
          <w:sz w:val="24"/>
          <w:szCs w:val="24"/>
        </w:rPr>
      </w:pPr>
      <w:r w:rsidRPr="00D701E3">
        <w:rPr>
          <w:rFonts w:ascii="Apolonia TT" w:hAnsi="Apolonia TT" w:cstheme="minorHAnsi"/>
          <w:sz w:val="24"/>
          <w:szCs w:val="24"/>
        </w:rPr>
        <w:t>1. Zamawiający w zakresie prac związanych z niniejszą umową zobowiązany jest do:</w:t>
      </w:r>
    </w:p>
    <w:p w14:paraId="26521AEA" w14:textId="44ABBFA4" w:rsidR="00D701E3" w:rsidRPr="00D701E3" w:rsidRDefault="00D701E3" w:rsidP="003E6B42">
      <w:pPr>
        <w:numPr>
          <w:ilvl w:val="1"/>
          <w:numId w:val="3"/>
        </w:numPr>
        <w:jc w:val="both"/>
        <w:rPr>
          <w:rFonts w:ascii="Apolonia TT" w:hAnsi="Apolonia TT" w:cstheme="minorHAnsi"/>
          <w:sz w:val="24"/>
          <w:szCs w:val="24"/>
        </w:rPr>
      </w:pPr>
      <w:r w:rsidRPr="00D701E3">
        <w:rPr>
          <w:rFonts w:ascii="Apolonia TT" w:hAnsi="Apolonia TT" w:cstheme="minorHAnsi"/>
          <w:sz w:val="24"/>
          <w:szCs w:val="24"/>
        </w:rPr>
        <w:t xml:space="preserve">a) przekazania lokalu, </w:t>
      </w:r>
    </w:p>
    <w:p w14:paraId="5C170316" w14:textId="6A7C57B0" w:rsidR="00D701E3" w:rsidRPr="00D701E3" w:rsidRDefault="00F066E9" w:rsidP="003E6B42">
      <w:pPr>
        <w:numPr>
          <w:ilvl w:val="1"/>
          <w:numId w:val="3"/>
        </w:numPr>
        <w:jc w:val="both"/>
        <w:rPr>
          <w:rFonts w:ascii="Apolonia TT" w:hAnsi="Apolonia TT" w:cstheme="minorHAnsi"/>
          <w:sz w:val="24"/>
          <w:szCs w:val="24"/>
        </w:rPr>
      </w:pPr>
      <w:r w:rsidRPr="00F066E9">
        <w:rPr>
          <w:rFonts w:ascii="Apolonia TT" w:hAnsi="Apolonia TT" w:cstheme="minorHAnsi"/>
          <w:sz w:val="24"/>
          <w:szCs w:val="24"/>
        </w:rPr>
        <w:t>b</w:t>
      </w:r>
      <w:r w:rsidR="00D701E3" w:rsidRPr="00D701E3">
        <w:rPr>
          <w:rFonts w:ascii="Apolonia TT" w:hAnsi="Apolonia TT" w:cstheme="minorHAnsi"/>
          <w:sz w:val="24"/>
          <w:szCs w:val="24"/>
        </w:rPr>
        <w:t xml:space="preserve">) terminowego dokonania odbioru prac. </w:t>
      </w:r>
    </w:p>
    <w:p w14:paraId="5D7D2CCD" w14:textId="372B63CE" w:rsidR="00D701E3" w:rsidRPr="00D701E3" w:rsidRDefault="00F066E9" w:rsidP="003E6B42">
      <w:pPr>
        <w:numPr>
          <w:ilvl w:val="1"/>
          <w:numId w:val="3"/>
        </w:numPr>
        <w:jc w:val="both"/>
        <w:rPr>
          <w:rFonts w:ascii="Apolonia TT" w:hAnsi="Apolonia TT" w:cstheme="minorHAnsi"/>
          <w:bCs/>
          <w:sz w:val="24"/>
          <w:szCs w:val="24"/>
        </w:rPr>
      </w:pPr>
      <w:r w:rsidRPr="00F066E9">
        <w:rPr>
          <w:rFonts w:ascii="Apolonia TT" w:hAnsi="Apolonia TT" w:cstheme="minorHAnsi"/>
          <w:bCs/>
          <w:sz w:val="24"/>
          <w:szCs w:val="24"/>
        </w:rPr>
        <w:t>2</w:t>
      </w:r>
      <w:r w:rsidR="00D701E3" w:rsidRPr="00D701E3">
        <w:rPr>
          <w:rFonts w:ascii="Apolonia TT" w:hAnsi="Apolonia TT" w:cstheme="minorHAnsi"/>
          <w:bCs/>
          <w:sz w:val="24"/>
          <w:szCs w:val="24"/>
        </w:rPr>
        <w:t xml:space="preserve">. Wykonawca, oprócz zobowiązań określonych w § 1 tej umowy, obowiązany jest także do informowania Zamawiającego „na bieżąco” ustnie lub pisemnie o stanie zaawansowania prac oraz umożliwienia Zamawiającemu kontrolowania jakości i postępu prac. </w:t>
      </w:r>
    </w:p>
    <w:p w14:paraId="262C925C" w14:textId="77777777" w:rsidR="00D701E3" w:rsidRPr="00D701E3" w:rsidRDefault="00D701E3" w:rsidP="003E6B42">
      <w:pPr>
        <w:numPr>
          <w:ilvl w:val="1"/>
          <w:numId w:val="3"/>
        </w:numPr>
        <w:jc w:val="both"/>
        <w:rPr>
          <w:rFonts w:ascii="Apolonia TT" w:hAnsi="Apolonia TT" w:cstheme="minorHAnsi"/>
          <w:bCs/>
          <w:sz w:val="24"/>
          <w:szCs w:val="24"/>
        </w:rPr>
      </w:pPr>
      <w:r w:rsidRPr="00D701E3">
        <w:rPr>
          <w:rFonts w:ascii="Apolonia TT" w:hAnsi="Apolonia TT" w:cstheme="minorHAnsi"/>
          <w:bCs/>
          <w:sz w:val="24"/>
          <w:szCs w:val="24"/>
        </w:rPr>
        <w:t xml:space="preserve">4. Wykonawca, oprócz zobowiązań określonych w § 1 tej umowy, obowiązany jest także do uporządkowania lokalu i przekazania czystych pomieszczeń po zakończeniu prac. </w:t>
      </w:r>
    </w:p>
    <w:p w14:paraId="16F79DC1" w14:textId="77777777" w:rsidR="00D701E3" w:rsidRPr="00D701E3" w:rsidRDefault="00D701E3" w:rsidP="003E6B42">
      <w:pPr>
        <w:numPr>
          <w:ilvl w:val="1"/>
          <w:numId w:val="3"/>
        </w:numPr>
        <w:jc w:val="both"/>
        <w:rPr>
          <w:rFonts w:ascii="Apolonia TT" w:hAnsi="Apolonia TT" w:cstheme="minorHAnsi"/>
          <w:bCs/>
          <w:sz w:val="24"/>
          <w:szCs w:val="24"/>
        </w:rPr>
      </w:pPr>
      <w:r w:rsidRPr="00D701E3">
        <w:rPr>
          <w:rFonts w:ascii="Apolonia TT" w:hAnsi="Apolonia TT" w:cstheme="minorHAnsi"/>
          <w:bCs/>
          <w:sz w:val="24"/>
          <w:szCs w:val="24"/>
        </w:rPr>
        <w:t xml:space="preserve">5. Wykonawca zobowiązuje się do wykonania robót przewidzianych w niniejszej umowie w sposób zgodny z istniejącymi w tym zakresie normami oraz zgodnie z zasadami wiedzy technicznej, oraz warunków technicznych i norm przy wykonywaniu tego rodzaju robót, przez co należy w szczególności rozumieć wykonanie powierzonych niniejszą umową robót niewadliwie. Wykonawca poniesie pełną i wyłączną odpowiedzialność za szkody osób trzecich, spowodowane działaniem Wykonawcy i będzie miał obowiązek </w:t>
      </w:r>
    </w:p>
    <w:p w14:paraId="3FBE7666" w14:textId="77777777" w:rsidR="00D701E3" w:rsidRPr="00D701E3" w:rsidRDefault="00D701E3" w:rsidP="003E6B42">
      <w:pPr>
        <w:jc w:val="both"/>
        <w:rPr>
          <w:rFonts w:ascii="Apolonia TT" w:hAnsi="Apolonia TT" w:cstheme="minorHAnsi"/>
          <w:bCs/>
          <w:sz w:val="24"/>
          <w:szCs w:val="24"/>
        </w:rPr>
      </w:pPr>
      <w:r w:rsidRPr="00D701E3">
        <w:rPr>
          <w:rFonts w:ascii="Apolonia TT" w:hAnsi="Apolonia TT" w:cstheme="minorHAnsi"/>
          <w:bCs/>
          <w:sz w:val="24"/>
          <w:szCs w:val="24"/>
        </w:rPr>
        <w:t xml:space="preserve">zaspokoić uzasadnione (stwierdzone ugodą lub orzeczeniem właściwego organu lub sądu) roszczenia takich osób trzecich oraz zwolnić jednocześnie Zamawiającego z wszelkiej z tego tytułu odpowiedzialności. </w:t>
      </w:r>
    </w:p>
    <w:p w14:paraId="08D103D2" w14:textId="77777777" w:rsidR="00D701E3" w:rsidRPr="00D701E3" w:rsidRDefault="00D701E3" w:rsidP="003E6B42">
      <w:pPr>
        <w:jc w:val="both"/>
        <w:rPr>
          <w:rFonts w:ascii="Apolonia TT" w:hAnsi="Apolonia TT" w:cstheme="minorHAnsi"/>
          <w:bCs/>
          <w:sz w:val="24"/>
          <w:szCs w:val="24"/>
        </w:rPr>
      </w:pPr>
      <w:r w:rsidRPr="00D701E3">
        <w:rPr>
          <w:rFonts w:ascii="Apolonia TT" w:hAnsi="Apolonia TT" w:cstheme="minorHAnsi"/>
          <w:bCs/>
          <w:sz w:val="24"/>
          <w:szCs w:val="24"/>
        </w:rPr>
        <w:t xml:space="preserve">6. Wykonawca oświadcza, że jest ubezpieczony od odpowiedzialności cywilnej. </w:t>
      </w:r>
    </w:p>
    <w:p w14:paraId="558C3DD2" w14:textId="77777777" w:rsidR="00D701E3" w:rsidRPr="00D701E3" w:rsidRDefault="00D701E3" w:rsidP="003E6B42">
      <w:pPr>
        <w:jc w:val="both"/>
        <w:rPr>
          <w:rFonts w:ascii="Apolonia TT" w:hAnsi="Apolonia TT" w:cstheme="minorHAnsi"/>
          <w:bCs/>
          <w:sz w:val="24"/>
          <w:szCs w:val="24"/>
        </w:rPr>
      </w:pPr>
      <w:r w:rsidRPr="00D701E3">
        <w:rPr>
          <w:rFonts w:ascii="Apolonia TT" w:hAnsi="Apolonia TT" w:cstheme="minorHAnsi"/>
          <w:bCs/>
          <w:sz w:val="24"/>
          <w:szCs w:val="24"/>
        </w:rPr>
        <w:t xml:space="preserve">7. Wykonawca oświadcza, że wykona niniejszą umowę we własnym zakresie bez korzystania z podwykonawców. Wprowadzenie podwykonawców wymaga pisemnej zgody Zamawiającego. </w:t>
      </w:r>
    </w:p>
    <w:p w14:paraId="002C736A" w14:textId="77777777" w:rsidR="00D701E3" w:rsidRPr="00D701E3" w:rsidRDefault="00D701E3" w:rsidP="00D701E3">
      <w:pPr>
        <w:rPr>
          <w:rFonts w:ascii="Apolonia TT" w:hAnsi="Apolonia TT" w:cstheme="minorHAnsi"/>
          <w:bCs/>
          <w:sz w:val="24"/>
          <w:szCs w:val="24"/>
        </w:rPr>
      </w:pPr>
    </w:p>
    <w:p w14:paraId="44545FFB" w14:textId="2CFF09A3" w:rsidR="00D701E3" w:rsidRPr="00D701E3" w:rsidRDefault="00D701E3" w:rsidP="003E6B42">
      <w:pPr>
        <w:jc w:val="center"/>
        <w:rPr>
          <w:rFonts w:ascii="Apolonia TT" w:hAnsi="Apolonia TT" w:cstheme="minorHAnsi"/>
          <w:sz w:val="24"/>
          <w:szCs w:val="24"/>
        </w:rPr>
      </w:pPr>
      <w:r w:rsidRPr="00D701E3">
        <w:rPr>
          <w:rFonts w:ascii="Apolonia TT" w:hAnsi="Apolonia TT" w:cstheme="minorHAnsi"/>
          <w:sz w:val="24"/>
          <w:szCs w:val="24"/>
        </w:rPr>
        <w:t>§ 5</w:t>
      </w:r>
    </w:p>
    <w:p w14:paraId="73F2FC0B" w14:textId="4F21878F" w:rsidR="00D701E3" w:rsidRPr="00D701E3" w:rsidRDefault="00D701E3" w:rsidP="003E6B42">
      <w:pPr>
        <w:jc w:val="center"/>
        <w:rPr>
          <w:rFonts w:ascii="Apolonia TT" w:hAnsi="Apolonia TT" w:cstheme="minorHAnsi"/>
          <w:sz w:val="24"/>
          <w:szCs w:val="24"/>
        </w:rPr>
      </w:pPr>
      <w:r w:rsidRPr="00D701E3">
        <w:rPr>
          <w:rFonts w:ascii="Apolonia TT" w:hAnsi="Apolonia TT" w:cstheme="minorHAnsi"/>
          <w:sz w:val="24"/>
          <w:szCs w:val="24"/>
        </w:rPr>
        <w:t>Przedstawiciele stron</w:t>
      </w:r>
    </w:p>
    <w:p w14:paraId="4BBC34BF" w14:textId="77777777" w:rsidR="00D701E3" w:rsidRPr="00D701E3" w:rsidRDefault="00D701E3" w:rsidP="003E6B42">
      <w:pPr>
        <w:jc w:val="both"/>
        <w:rPr>
          <w:rFonts w:ascii="Apolonia TT" w:hAnsi="Apolonia TT" w:cstheme="minorHAnsi"/>
          <w:sz w:val="24"/>
          <w:szCs w:val="24"/>
        </w:rPr>
      </w:pPr>
      <w:r w:rsidRPr="00D701E3">
        <w:rPr>
          <w:rFonts w:ascii="Apolonia TT" w:hAnsi="Apolonia TT" w:cstheme="minorHAnsi"/>
          <w:sz w:val="24"/>
          <w:szCs w:val="24"/>
        </w:rPr>
        <w:t xml:space="preserve">1. Przedstawicielami stron na placu budowy będą: </w:t>
      </w:r>
    </w:p>
    <w:p w14:paraId="0E405BE1" w14:textId="77777777" w:rsidR="00D701E3" w:rsidRPr="00D701E3" w:rsidRDefault="00D701E3" w:rsidP="003E6B42">
      <w:pPr>
        <w:numPr>
          <w:ilvl w:val="0"/>
          <w:numId w:val="4"/>
        </w:numPr>
        <w:jc w:val="both"/>
        <w:rPr>
          <w:rFonts w:ascii="Apolonia TT" w:hAnsi="Apolonia TT" w:cstheme="minorHAnsi"/>
          <w:sz w:val="24"/>
          <w:szCs w:val="24"/>
        </w:rPr>
      </w:pPr>
      <w:r w:rsidRPr="00D701E3">
        <w:rPr>
          <w:rFonts w:ascii="Apolonia TT" w:hAnsi="Apolonia TT" w:cstheme="minorHAnsi"/>
          <w:sz w:val="24"/>
          <w:szCs w:val="24"/>
        </w:rPr>
        <w:t xml:space="preserve">a) ze strony Zamawiającego: </w:t>
      </w:r>
    </w:p>
    <w:p w14:paraId="56118E12" w14:textId="522326CC" w:rsidR="00D701E3" w:rsidRPr="00D701E3" w:rsidRDefault="00D701E3" w:rsidP="003E6B42">
      <w:pPr>
        <w:numPr>
          <w:ilvl w:val="0"/>
          <w:numId w:val="4"/>
        </w:numPr>
        <w:jc w:val="both"/>
        <w:rPr>
          <w:rFonts w:ascii="Apolonia TT" w:hAnsi="Apolonia TT" w:cstheme="minorHAnsi"/>
          <w:sz w:val="24"/>
          <w:szCs w:val="24"/>
        </w:rPr>
      </w:pPr>
      <w:r w:rsidRPr="00D701E3">
        <w:rPr>
          <w:rFonts w:ascii="Apolonia TT" w:hAnsi="Apolonia TT" w:cstheme="minorHAnsi"/>
          <w:sz w:val="24"/>
          <w:szCs w:val="24"/>
        </w:rPr>
        <w:lastRenderedPageBreak/>
        <w:t xml:space="preserve">- </w:t>
      </w:r>
      <w:r w:rsidR="00F066E9">
        <w:rPr>
          <w:rFonts w:ascii="Apolonia TT" w:hAnsi="Apolonia TT" w:cstheme="minorHAnsi"/>
          <w:sz w:val="24"/>
          <w:szCs w:val="24"/>
        </w:rPr>
        <w:t>Dorota Żegnałek</w:t>
      </w:r>
      <w:r w:rsidRPr="00D701E3">
        <w:rPr>
          <w:rFonts w:ascii="Apolonia TT" w:hAnsi="Apolonia TT" w:cstheme="minorHAnsi"/>
          <w:sz w:val="24"/>
          <w:szCs w:val="24"/>
        </w:rPr>
        <w:t xml:space="preserve">, tel. </w:t>
      </w:r>
      <w:r w:rsidR="00F066E9">
        <w:rPr>
          <w:rFonts w:ascii="Apolonia TT" w:hAnsi="Apolonia TT" w:cstheme="minorHAnsi"/>
          <w:sz w:val="24"/>
          <w:szCs w:val="24"/>
        </w:rPr>
        <w:t>48</w:t>
      </w:r>
      <w:r w:rsidRPr="00D701E3">
        <w:rPr>
          <w:rFonts w:ascii="Apolonia TT" w:hAnsi="Apolonia TT" w:cstheme="minorHAnsi"/>
          <w:sz w:val="24"/>
          <w:szCs w:val="24"/>
        </w:rPr>
        <w:t xml:space="preserve"> </w:t>
      </w:r>
      <w:r w:rsidR="00F066E9">
        <w:rPr>
          <w:rFonts w:ascii="Apolonia TT" w:hAnsi="Apolonia TT" w:cstheme="minorHAnsi"/>
          <w:sz w:val="24"/>
          <w:szCs w:val="24"/>
        </w:rPr>
        <w:t>674</w:t>
      </w:r>
      <w:r w:rsidRPr="00D701E3">
        <w:rPr>
          <w:rFonts w:ascii="Apolonia TT" w:hAnsi="Apolonia TT" w:cstheme="minorHAnsi"/>
          <w:sz w:val="24"/>
          <w:szCs w:val="24"/>
        </w:rPr>
        <w:t xml:space="preserve"> </w:t>
      </w:r>
      <w:r w:rsidR="00F066E9">
        <w:rPr>
          <w:rFonts w:ascii="Apolonia TT" w:hAnsi="Apolonia TT" w:cstheme="minorHAnsi"/>
          <w:sz w:val="24"/>
          <w:szCs w:val="24"/>
        </w:rPr>
        <w:t>10</w:t>
      </w:r>
      <w:r w:rsidRPr="00D701E3">
        <w:rPr>
          <w:rFonts w:ascii="Apolonia TT" w:hAnsi="Apolonia TT" w:cstheme="minorHAnsi"/>
          <w:sz w:val="24"/>
          <w:szCs w:val="24"/>
        </w:rPr>
        <w:t xml:space="preserve"> </w:t>
      </w:r>
      <w:r w:rsidR="00F066E9">
        <w:rPr>
          <w:rFonts w:ascii="Apolonia TT" w:hAnsi="Apolonia TT" w:cstheme="minorHAnsi"/>
          <w:sz w:val="24"/>
          <w:szCs w:val="24"/>
        </w:rPr>
        <w:t>98 w. 46,</w:t>
      </w:r>
      <w:r w:rsidRPr="00D701E3">
        <w:rPr>
          <w:rFonts w:ascii="Apolonia TT" w:hAnsi="Apolonia TT" w:cstheme="minorHAnsi"/>
          <w:sz w:val="24"/>
          <w:szCs w:val="24"/>
        </w:rPr>
        <w:t xml:space="preserve"> </w:t>
      </w:r>
      <w:r w:rsidR="00F066E9">
        <w:rPr>
          <w:rFonts w:ascii="Apolonia TT" w:hAnsi="Apolonia TT" w:cstheme="minorHAnsi"/>
          <w:sz w:val="24"/>
          <w:szCs w:val="24"/>
        </w:rPr>
        <w:t>d.zegnalek@nowemiasto.pl</w:t>
      </w:r>
      <w:r w:rsidRPr="00D701E3">
        <w:rPr>
          <w:rFonts w:ascii="Apolonia TT" w:hAnsi="Apolonia TT" w:cstheme="minorHAnsi"/>
          <w:sz w:val="24"/>
          <w:szCs w:val="24"/>
        </w:rPr>
        <w:t xml:space="preserve"> </w:t>
      </w:r>
    </w:p>
    <w:p w14:paraId="7A841F61" w14:textId="77777777" w:rsidR="00D701E3" w:rsidRPr="00D701E3" w:rsidRDefault="00D701E3" w:rsidP="003E6B42">
      <w:pPr>
        <w:jc w:val="both"/>
        <w:rPr>
          <w:rFonts w:ascii="Apolonia TT" w:hAnsi="Apolonia TT" w:cstheme="minorHAnsi"/>
          <w:sz w:val="24"/>
          <w:szCs w:val="24"/>
        </w:rPr>
      </w:pPr>
    </w:p>
    <w:p w14:paraId="39B4BA15" w14:textId="77777777" w:rsidR="00D701E3" w:rsidRPr="00D701E3" w:rsidRDefault="00D701E3" w:rsidP="003E6B42">
      <w:pPr>
        <w:jc w:val="both"/>
        <w:rPr>
          <w:rFonts w:ascii="Apolonia TT" w:hAnsi="Apolonia TT" w:cstheme="minorHAnsi"/>
          <w:sz w:val="24"/>
          <w:szCs w:val="24"/>
        </w:rPr>
      </w:pPr>
      <w:r w:rsidRPr="00D701E3">
        <w:rPr>
          <w:rFonts w:ascii="Apolonia TT" w:hAnsi="Apolonia TT" w:cstheme="minorHAnsi"/>
          <w:sz w:val="24"/>
          <w:szCs w:val="24"/>
        </w:rPr>
        <w:t xml:space="preserve">b) ze strony Wykonawcy: </w:t>
      </w:r>
    </w:p>
    <w:p w14:paraId="65539C8E" w14:textId="77777777" w:rsidR="00D701E3" w:rsidRPr="00D701E3" w:rsidRDefault="00D701E3" w:rsidP="003E6B42">
      <w:pPr>
        <w:jc w:val="both"/>
        <w:rPr>
          <w:rFonts w:ascii="Apolonia TT" w:hAnsi="Apolonia TT" w:cstheme="minorHAnsi"/>
          <w:sz w:val="24"/>
          <w:szCs w:val="24"/>
        </w:rPr>
      </w:pPr>
      <w:r w:rsidRPr="00D701E3">
        <w:rPr>
          <w:rFonts w:ascii="Apolonia TT" w:hAnsi="Apolonia TT" w:cstheme="minorHAnsi"/>
          <w:sz w:val="24"/>
          <w:szCs w:val="24"/>
        </w:rPr>
        <w:t xml:space="preserve">- …………. tel. ………………, </w:t>
      </w:r>
    </w:p>
    <w:p w14:paraId="53A9E720" w14:textId="77777777" w:rsidR="00D701E3" w:rsidRPr="00D701E3" w:rsidRDefault="00D701E3" w:rsidP="003E6B42">
      <w:pPr>
        <w:jc w:val="both"/>
        <w:rPr>
          <w:rFonts w:ascii="Apolonia TT" w:hAnsi="Apolonia TT" w:cstheme="minorHAnsi"/>
          <w:b/>
          <w:sz w:val="24"/>
          <w:szCs w:val="24"/>
        </w:rPr>
      </w:pPr>
    </w:p>
    <w:p w14:paraId="381493E9" w14:textId="77777777" w:rsidR="00D701E3" w:rsidRPr="00D701E3" w:rsidRDefault="00D701E3" w:rsidP="003E6B42">
      <w:pPr>
        <w:jc w:val="both"/>
        <w:rPr>
          <w:rFonts w:ascii="Apolonia TT" w:hAnsi="Apolonia TT" w:cstheme="minorHAnsi"/>
          <w:bCs/>
          <w:sz w:val="24"/>
          <w:szCs w:val="24"/>
        </w:rPr>
      </w:pPr>
      <w:r w:rsidRPr="00D701E3">
        <w:rPr>
          <w:rFonts w:ascii="Apolonia TT" w:hAnsi="Apolonia TT" w:cstheme="minorHAnsi"/>
          <w:bCs/>
          <w:sz w:val="24"/>
          <w:szCs w:val="24"/>
        </w:rPr>
        <w:t xml:space="preserve">2. We wszystkich sprawach dotyczących niniejszej umowy Wykonawca będzie kontaktował się z Przedstawicielem Zamawiającego. </w:t>
      </w:r>
    </w:p>
    <w:p w14:paraId="087B30F5" w14:textId="545A4E84" w:rsidR="00D701E3" w:rsidRPr="00D701E3" w:rsidRDefault="00D701E3" w:rsidP="003E6B42">
      <w:pPr>
        <w:jc w:val="center"/>
        <w:rPr>
          <w:rFonts w:ascii="Apolonia TT" w:hAnsi="Apolonia TT" w:cstheme="minorHAnsi"/>
          <w:bCs/>
          <w:sz w:val="24"/>
          <w:szCs w:val="24"/>
        </w:rPr>
      </w:pPr>
      <w:r w:rsidRPr="00D701E3">
        <w:rPr>
          <w:rFonts w:ascii="Apolonia TT" w:hAnsi="Apolonia TT" w:cstheme="minorHAnsi"/>
          <w:bCs/>
          <w:sz w:val="24"/>
          <w:szCs w:val="24"/>
        </w:rPr>
        <w:t>§ 6</w:t>
      </w:r>
    </w:p>
    <w:p w14:paraId="7911DC46" w14:textId="2783086E" w:rsidR="00D701E3" w:rsidRPr="00D701E3" w:rsidRDefault="00D701E3" w:rsidP="003E6B42">
      <w:pPr>
        <w:jc w:val="center"/>
        <w:rPr>
          <w:rFonts w:ascii="Apolonia TT" w:hAnsi="Apolonia TT" w:cstheme="minorHAnsi"/>
          <w:bCs/>
          <w:sz w:val="24"/>
          <w:szCs w:val="24"/>
        </w:rPr>
      </w:pPr>
      <w:r w:rsidRPr="00D701E3">
        <w:rPr>
          <w:rFonts w:ascii="Apolonia TT" w:hAnsi="Apolonia TT" w:cstheme="minorHAnsi"/>
          <w:bCs/>
          <w:sz w:val="24"/>
          <w:szCs w:val="24"/>
        </w:rPr>
        <w:t>Odbiór wykonanych prac</w:t>
      </w:r>
    </w:p>
    <w:p w14:paraId="3D3C6F41" w14:textId="77777777" w:rsidR="00D701E3" w:rsidRPr="00D701E3" w:rsidRDefault="00D701E3" w:rsidP="003E6B42">
      <w:pPr>
        <w:jc w:val="both"/>
        <w:rPr>
          <w:rFonts w:ascii="Apolonia TT" w:hAnsi="Apolonia TT" w:cstheme="minorHAnsi"/>
          <w:bCs/>
          <w:sz w:val="24"/>
          <w:szCs w:val="24"/>
        </w:rPr>
      </w:pPr>
      <w:r w:rsidRPr="00D701E3">
        <w:rPr>
          <w:rFonts w:ascii="Apolonia TT" w:hAnsi="Apolonia TT" w:cstheme="minorHAnsi"/>
          <w:bCs/>
          <w:sz w:val="24"/>
          <w:szCs w:val="24"/>
        </w:rPr>
        <w:t xml:space="preserve">1. Strony zgodnie ustalają następujący sposób odbioru robót: </w:t>
      </w:r>
    </w:p>
    <w:p w14:paraId="5284D3F9" w14:textId="77777777" w:rsidR="00D701E3" w:rsidRPr="00D701E3" w:rsidRDefault="00D701E3" w:rsidP="003E6B42">
      <w:pPr>
        <w:jc w:val="both"/>
        <w:rPr>
          <w:rFonts w:ascii="Apolonia TT" w:hAnsi="Apolonia TT" w:cstheme="minorHAnsi"/>
          <w:bCs/>
          <w:sz w:val="24"/>
          <w:szCs w:val="24"/>
        </w:rPr>
      </w:pPr>
      <w:r w:rsidRPr="00D701E3">
        <w:rPr>
          <w:rFonts w:ascii="Apolonia TT" w:hAnsi="Apolonia TT" w:cstheme="minorHAnsi"/>
          <w:bCs/>
          <w:sz w:val="24"/>
          <w:szCs w:val="24"/>
        </w:rPr>
        <w:t xml:space="preserve">a) Wykonawca zawiadomi o gotowości do odbioru wykonanych prac, a Zamawiający nie później niż w ciągu 3 dni od daty otrzymania zawiadomienia dokona odbioru; </w:t>
      </w:r>
    </w:p>
    <w:p w14:paraId="4CC4DC9C" w14:textId="77777777" w:rsidR="00D701E3" w:rsidRPr="00D701E3" w:rsidRDefault="00D701E3" w:rsidP="003E6B42">
      <w:pPr>
        <w:jc w:val="both"/>
        <w:rPr>
          <w:rFonts w:ascii="Apolonia TT" w:hAnsi="Apolonia TT" w:cstheme="minorHAnsi"/>
          <w:bCs/>
          <w:sz w:val="24"/>
          <w:szCs w:val="24"/>
        </w:rPr>
      </w:pPr>
      <w:r w:rsidRPr="00D701E3">
        <w:rPr>
          <w:rFonts w:ascii="Apolonia TT" w:hAnsi="Apolonia TT" w:cstheme="minorHAnsi"/>
          <w:bCs/>
          <w:sz w:val="24"/>
          <w:szCs w:val="24"/>
        </w:rPr>
        <w:t xml:space="preserve">b) w przypadku stwierdzenia w toku odbioru usterek lub wad w wykonanych pracach nie uniemożliwiających przyjęcie do odbioru, wyznacza się termin usunięcia stwierdzonych wad i usterek. </w:t>
      </w:r>
    </w:p>
    <w:p w14:paraId="37502EC1" w14:textId="77777777" w:rsidR="00D701E3" w:rsidRPr="00D701E3" w:rsidRDefault="00D701E3" w:rsidP="003E6B42">
      <w:pPr>
        <w:jc w:val="both"/>
        <w:rPr>
          <w:rFonts w:ascii="Apolonia TT" w:hAnsi="Apolonia TT" w:cstheme="minorHAnsi"/>
          <w:bCs/>
          <w:sz w:val="24"/>
          <w:szCs w:val="24"/>
        </w:rPr>
      </w:pPr>
      <w:r w:rsidRPr="00D701E3">
        <w:rPr>
          <w:rFonts w:ascii="Apolonia TT" w:hAnsi="Apolonia TT" w:cstheme="minorHAnsi"/>
          <w:bCs/>
          <w:sz w:val="24"/>
          <w:szCs w:val="24"/>
        </w:rPr>
        <w:t xml:space="preserve">2. Z czynności odbioru strony sporządzą protokół. Data podpisania protokołu odbioru stanowić będzie rzeczywistą datę zakończenia wykonywania prac wymienionych w §1 niniejszej umowy. Po sporządzeniu protokołu odbioru, Wykonawca będzie uprawniony do wystawienia faktury za wykonane prace. </w:t>
      </w:r>
    </w:p>
    <w:p w14:paraId="1A1E730A" w14:textId="77777777" w:rsidR="00D701E3" w:rsidRPr="00D701E3" w:rsidRDefault="00D701E3" w:rsidP="003E6B42">
      <w:pPr>
        <w:jc w:val="both"/>
        <w:rPr>
          <w:rFonts w:ascii="Apolonia TT" w:hAnsi="Apolonia TT" w:cstheme="minorHAnsi"/>
          <w:b/>
          <w:sz w:val="24"/>
          <w:szCs w:val="24"/>
        </w:rPr>
      </w:pPr>
    </w:p>
    <w:p w14:paraId="1D3000B4" w14:textId="68E71BB5" w:rsidR="00D701E3" w:rsidRPr="00D701E3" w:rsidRDefault="00D701E3" w:rsidP="003E6B42">
      <w:pPr>
        <w:jc w:val="center"/>
        <w:rPr>
          <w:rFonts w:ascii="Apolonia TT" w:hAnsi="Apolonia TT" w:cstheme="minorHAnsi"/>
          <w:sz w:val="24"/>
          <w:szCs w:val="24"/>
        </w:rPr>
      </w:pPr>
      <w:r w:rsidRPr="00D701E3">
        <w:rPr>
          <w:rFonts w:ascii="Apolonia TT" w:hAnsi="Apolonia TT" w:cstheme="minorHAnsi"/>
          <w:sz w:val="24"/>
          <w:szCs w:val="24"/>
        </w:rPr>
        <w:t>§ 7</w:t>
      </w:r>
    </w:p>
    <w:p w14:paraId="5597CA76" w14:textId="051ECDFE" w:rsidR="00D701E3" w:rsidRPr="00D701E3" w:rsidRDefault="00D701E3" w:rsidP="003E6B42">
      <w:pPr>
        <w:jc w:val="center"/>
        <w:rPr>
          <w:rFonts w:ascii="Apolonia TT" w:hAnsi="Apolonia TT" w:cstheme="minorHAnsi"/>
          <w:sz w:val="24"/>
          <w:szCs w:val="24"/>
        </w:rPr>
      </w:pPr>
      <w:r w:rsidRPr="00D701E3">
        <w:rPr>
          <w:rFonts w:ascii="Apolonia TT" w:hAnsi="Apolonia TT" w:cstheme="minorHAnsi"/>
          <w:sz w:val="24"/>
          <w:szCs w:val="24"/>
        </w:rPr>
        <w:t>Sposób płatności</w:t>
      </w:r>
    </w:p>
    <w:p w14:paraId="3B3EFF3D" w14:textId="77777777" w:rsidR="00D701E3" w:rsidRPr="00D701E3" w:rsidRDefault="00D701E3" w:rsidP="003E6B42">
      <w:pPr>
        <w:jc w:val="both"/>
        <w:rPr>
          <w:rFonts w:ascii="Apolonia TT" w:hAnsi="Apolonia TT" w:cstheme="minorHAnsi"/>
          <w:sz w:val="24"/>
          <w:szCs w:val="24"/>
        </w:rPr>
      </w:pPr>
      <w:r w:rsidRPr="00D701E3">
        <w:rPr>
          <w:rFonts w:ascii="Apolonia TT" w:hAnsi="Apolonia TT" w:cstheme="minorHAnsi"/>
          <w:sz w:val="24"/>
          <w:szCs w:val="24"/>
        </w:rPr>
        <w:t xml:space="preserve">1. Za wykonane prace Wykonawca otrzyma wynagrodzenie określone w §3 po podpisaniu protokołu odbioru, wymienionego w §6. </w:t>
      </w:r>
    </w:p>
    <w:p w14:paraId="7AD28FFD" w14:textId="77777777" w:rsidR="00D701E3" w:rsidRPr="00D701E3" w:rsidRDefault="00D701E3" w:rsidP="003E6B42">
      <w:pPr>
        <w:jc w:val="both"/>
        <w:rPr>
          <w:rFonts w:ascii="Apolonia TT" w:hAnsi="Apolonia TT" w:cstheme="minorHAnsi"/>
          <w:sz w:val="24"/>
          <w:szCs w:val="24"/>
        </w:rPr>
      </w:pPr>
      <w:r w:rsidRPr="00D701E3">
        <w:rPr>
          <w:rFonts w:ascii="Apolonia TT" w:hAnsi="Apolonia TT" w:cstheme="minorHAnsi"/>
          <w:sz w:val="24"/>
          <w:szCs w:val="24"/>
        </w:rPr>
        <w:t xml:space="preserve">2. Wynagrodzenie zostanie zapłacone na konto Wykonawcy wskazane na fakturze w ciągu 14 dni od daty wpływu prawidłowo wystawionej faktury do Zamawiającego. Wystawiona przez Wykonawcę faktura winna zawierać następujące dane: </w:t>
      </w:r>
    </w:p>
    <w:p w14:paraId="7AEACC07" w14:textId="77777777" w:rsidR="00D701E3" w:rsidRPr="00D701E3" w:rsidRDefault="00D701E3" w:rsidP="00D701E3">
      <w:pPr>
        <w:rPr>
          <w:rFonts w:ascii="Apolonia TT" w:hAnsi="Apolonia TT" w:cstheme="minorHAnsi"/>
          <w:b/>
          <w:sz w:val="24"/>
          <w:szCs w:val="24"/>
        </w:rPr>
      </w:pPr>
    </w:p>
    <w:p w14:paraId="183243D8" w14:textId="77777777" w:rsidR="00F066E9" w:rsidRPr="00F066E9" w:rsidRDefault="00F066E9" w:rsidP="003E6B42">
      <w:pPr>
        <w:jc w:val="both"/>
        <w:rPr>
          <w:rFonts w:ascii="Apolonia TT" w:hAnsi="Apolonia TT" w:cstheme="minorHAnsi"/>
          <w:b/>
          <w:sz w:val="24"/>
          <w:szCs w:val="24"/>
        </w:rPr>
      </w:pPr>
      <w:r w:rsidRPr="00F066E9">
        <w:rPr>
          <w:rFonts w:ascii="Apolonia TT" w:hAnsi="Apolonia TT" w:cstheme="minorHAnsi"/>
          <w:b/>
          <w:sz w:val="24"/>
          <w:szCs w:val="24"/>
        </w:rPr>
        <w:t>Nabywca: Gmina Nowe Miasto nad Pilicą</w:t>
      </w:r>
    </w:p>
    <w:p w14:paraId="5B617EF9" w14:textId="77777777" w:rsidR="00F066E9" w:rsidRPr="00F066E9" w:rsidRDefault="00F066E9" w:rsidP="003E6B42">
      <w:pPr>
        <w:jc w:val="both"/>
        <w:rPr>
          <w:rFonts w:ascii="Apolonia TT" w:hAnsi="Apolonia TT" w:cstheme="minorHAnsi"/>
          <w:b/>
          <w:sz w:val="24"/>
          <w:szCs w:val="24"/>
        </w:rPr>
      </w:pPr>
      <w:r w:rsidRPr="00F066E9">
        <w:rPr>
          <w:rFonts w:ascii="Apolonia TT" w:hAnsi="Apolonia TT" w:cstheme="minorHAnsi"/>
          <w:b/>
          <w:sz w:val="24"/>
          <w:szCs w:val="24"/>
        </w:rPr>
        <w:t xml:space="preserve">     Pl. O. H. Koźmińskiego 1/2</w:t>
      </w:r>
    </w:p>
    <w:p w14:paraId="4650F790" w14:textId="77777777" w:rsidR="00F066E9" w:rsidRPr="00F066E9" w:rsidRDefault="00F066E9" w:rsidP="003E6B42">
      <w:pPr>
        <w:jc w:val="both"/>
        <w:rPr>
          <w:rFonts w:ascii="Apolonia TT" w:hAnsi="Apolonia TT" w:cstheme="minorHAnsi"/>
          <w:b/>
          <w:sz w:val="24"/>
          <w:szCs w:val="24"/>
        </w:rPr>
      </w:pPr>
      <w:r w:rsidRPr="00F066E9">
        <w:rPr>
          <w:rFonts w:ascii="Apolonia TT" w:hAnsi="Apolonia TT" w:cstheme="minorHAnsi"/>
          <w:b/>
          <w:sz w:val="24"/>
          <w:szCs w:val="24"/>
        </w:rPr>
        <w:t xml:space="preserve">     26-420 Nowe Miasto nad Pilicą</w:t>
      </w:r>
    </w:p>
    <w:p w14:paraId="2B3638BD" w14:textId="77777777" w:rsidR="00F066E9" w:rsidRPr="00F066E9" w:rsidRDefault="00F066E9" w:rsidP="003E6B42">
      <w:pPr>
        <w:jc w:val="both"/>
        <w:rPr>
          <w:rFonts w:ascii="Apolonia TT" w:hAnsi="Apolonia TT" w:cstheme="minorHAnsi"/>
          <w:b/>
          <w:sz w:val="24"/>
          <w:szCs w:val="24"/>
        </w:rPr>
      </w:pPr>
      <w:r w:rsidRPr="00F066E9">
        <w:rPr>
          <w:rFonts w:ascii="Apolonia TT" w:hAnsi="Apolonia TT" w:cstheme="minorHAnsi"/>
          <w:b/>
          <w:sz w:val="24"/>
          <w:szCs w:val="24"/>
        </w:rPr>
        <w:t xml:space="preserve">     REGON: 670223362, NIP: 797-188-16-33</w:t>
      </w:r>
    </w:p>
    <w:p w14:paraId="0A70A771" w14:textId="77777777" w:rsidR="00D701E3" w:rsidRPr="00D701E3" w:rsidRDefault="00D701E3" w:rsidP="003E6B42">
      <w:pPr>
        <w:jc w:val="both"/>
        <w:rPr>
          <w:rFonts w:ascii="Apolonia TT" w:hAnsi="Apolonia TT" w:cstheme="minorHAnsi"/>
          <w:b/>
          <w:sz w:val="24"/>
          <w:szCs w:val="24"/>
        </w:rPr>
      </w:pPr>
    </w:p>
    <w:p w14:paraId="1ED442D0" w14:textId="77777777" w:rsidR="00D701E3" w:rsidRPr="00D701E3" w:rsidRDefault="00D701E3" w:rsidP="00D701E3">
      <w:pPr>
        <w:rPr>
          <w:rFonts w:ascii="Apolonia TT" w:hAnsi="Apolonia TT" w:cstheme="minorHAnsi"/>
          <w:b/>
          <w:sz w:val="24"/>
          <w:szCs w:val="24"/>
        </w:rPr>
      </w:pPr>
    </w:p>
    <w:p w14:paraId="5013F835" w14:textId="77777777" w:rsidR="00D701E3" w:rsidRPr="00D701E3" w:rsidRDefault="00D701E3" w:rsidP="003E6B42">
      <w:pPr>
        <w:jc w:val="both"/>
        <w:rPr>
          <w:rFonts w:ascii="Apolonia TT" w:hAnsi="Apolonia TT" w:cstheme="minorHAnsi"/>
          <w:bCs/>
          <w:sz w:val="24"/>
          <w:szCs w:val="24"/>
        </w:rPr>
      </w:pPr>
      <w:r w:rsidRPr="00D701E3">
        <w:rPr>
          <w:rFonts w:ascii="Apolonia TT" w:hAnsi="Apolonia TT" w:cstheme="minorHAnsi"/>
          <w:bCs/>
          <w:sz w:val="24"/>
          <w:szCs w:val="24"/>
        </w:rPr>
        <w:t xml:space="preserve">3. Zamawiający będzie uprawniony do dokonania potrącenia z należności wymienionej w fakturze wszelkich roszczeń w stosunku do wykonawcy, wynikających w szczególności z obowiązku zapłacenia kar umownych i wszelkiego rodzaju odszkodowań należnych od Wykonawcy. </w:t>
      </w:r>
    </w:p>
    <w:p w14:paraId="2925F082" w14:textId="77777777" w:rsidR="00D701E3" w:rsidRPr="00D701E3" w:rsidRDefault="00D701E3" w:rsidP="003E6B42">
      <w:pPr>
        <w:jc w:val="both"/>
        <w:rPr>
          <w:rFonts w:ascii="Apolonia TT" w:hAnsi="Apolonia TT" w:cstheme="minorHAnsi"/>
          <w:bCs/>
          <w:sz w:val="24"/>
          <w:szCs w:val="24"/>
        </w:rPr>
      </w:pPr>
      <w:r w:rsidRPr="00D701E3">
        <w:rPr>
          <w:rFonts w:ascii="Apolonia TT" w:hAnsi="Apolonia TT" w:cstheme="minorHAnsi"/>
          <w:bCs/>
          <w:sz w:val="24"/>
          <w:szCs w:val="24"/>
        </w:rPr>
        <w:t xml:space="preserve">4. W przypadku opóźnienia w realizacji płatności przez Zamawiającego Wykonawca ma prawo do odsetek w ustawowej wysokości. </w:t>
      </w:r>
    </w:p>
    <w:p w14:paraId="2F886A3E" w14:textId="77777777" w:rsidR="00D701E3" w:rsidRPr="00D701E3" w:rsidRDefault="00D701E3" w:rsidP="003E6B42">
      <w:pPr>
        <w:jc w:val="both"/>
        <w:rPr>
          <w:rFonts w:ascii="Apolonia TT" w:hAnsi="Apolonia TT" w:cstheme="minorHAnsi"/>
          <w:bCs/>
          <w:sz w:val="24"/>
          <w:szCs w:val="24"/>
        </w:rPr>
      </w:pPr>
      <w:r w:rsidRPr="00D701E3">
        <w:rPr>
          <w:rFonts w:ascii="Apolonia TT" w:hAnsi="Apolonia TT" w:cstheme="minorHAnsi"/>
          <w:bCs/>
          <w:sz w:val="24"/>
          <w:szCs w:val="24"/>
        </w:rPr>
        <w:t xml:space="preserve">5. Zamawiający oświadcza, że jest podatnikiem podatku VAT. </w:t>
      </w:r>
    </w:p>
    <w:p w14:paraId="1F609D26" w14:textId="77777777" w:rsidR="00D701E3" w:rsidRPr="00D701E3" w:rsidRDefault="00D701E3" w:rsidP="003E6B42">
      <w:pPr>
        <w:jc w:val="both"/>
        <w:rPr>
          <w:rFonts w:ascii="Apolonia TT" w:hAnsi="Apolonia TT" w:cstheme="minorHAnsi"/>
          <w:bCs/>
          <w:sz w:val="24"/>
          <w:szCs w:val="24"/>
        </w:rPr>
      </w:pPr>
      <w:r w:rsidRPr="00D701E3">
        <w:rPr>
          <w:rFonts w:ascii="Apolonia TT" w:hAnsi="Apolonia TT" w:cstheme="minorHAnsi"/>
          <w:bCs/>
          <w:sz w:val="24"/>
          <w:szCs w:val="24"/>
        </w:rPr>
        <w:t xml:space="preserve">6. Wykonawca oświadcza, że jest podatnikiem podatku VAT. </w:t>
      </w:r>
    </w:p>
    <w:p w14:paraId="58797F5D" w14:textId="77777777" w:rsidR="00D701E3" w:rsidRPr="00D701E3" w:rsidRDefault="00D701E3" w:rsidP="003E6B42">
      <w:pPr>
        <w:jc w:val="both"/>
        <w:rPr>
          <w:rFonts w:ascii="Apolonia TT" w:hAnsi="Apolonia TT" w:cstheme="minorHAnsi"/>
          <w:bCs/>
          <w:sz w:val="24"/>
          <w:szCs w:val="24"/>
        </w:rPr>
      </w:pPr>
      <w:r w:rsidRPr="00D701E3">
        <w:rPr>
          <w:rFonts w:ascii="Apolonia TT" w:hAnsi="Apolonia TT" w:cstheme="minorHAnsi"/>
          <w:bCs/>
          <w:sz w:val="24"/>
          <w:szCs w:val="24"/>
        </w:rPr>
        <w:t xml:space="preserve">7. Wykonawca oświadcza, że posiada numer identyfikacyjny NIP ………………… </w:t>
      </w:r>
    </w:p>
    <w:p w14:paraId="4817F457" w14:textId="64504501" w:rsidR="00D701E3" w:rsidRPr="00D701E3" w:rsidRDefault="00D701E3" w:rsidP="003E6B42">
      <w:pPr>
        <w:jc w:val="both"/>
        <w:rPr>
          <w:rFonts w:ascii="Apolonia TT" w:hAnsi="Apolonia TT" w:cstheme="minorHAnsi"/>
          <w:bCs/>
          <w:sz w:val="24"/>
          <w:szCs w:val="24"/>
        </w:rPr>
      </w:pPr>
      <w:r w:rsidRPr="00D701E3">
        <w:rPr>
          <w:rFonts w:ascii="Apolonia TT" w:hAnsi="Apolonia TT" w:cstheme="minorHAnsi"/>
          <w:bCs/>
          <w:sz w:val="24"/>
          <w:szCs w:val="24"/>
        </w:rPr>
        <w:t xml:space="preserve">8. Zamawiający oświadcza, że posiada numer identyfikacyjny NIP </w:t>
      </w:r>
      <w:r w:rsidR="00185608" w:rsidRPr="00F066E9">
        <w:rPr>
          <w:rFonts w:ascii="Apolonia TT" w:hAnsi="Apolonia TT" w:cstheme="minorHAnsi"/>
          <w:b/>
          <w:sz w:val="24"/>
          <w:szCs w:val="24"/>
        </w:rPr>
        <w:t>797-188-16-33</w:t>
      </w:r>
    </w:p>
    <w:p w14:paraId="5A059A7A" w14:textId="77777777" w:rsidR="00D701E3" w:rsidRPr="00D701E3" w:rsidRDefault="00D701E3" w:rsidP="003E6B42">
      <w:pPr>
        <w:jc w:val="both"/>
        <w:rPr>
          <w:rFonts w:ascii="Apolonia TT" w:hAnsi="Apolonia TT" w:cstheme="minorHAnsi"/>
          <w:b/>
          <w:sz w:val="24"/>
          <w:szCs w:val="24"/>
        </w:rPr>
      </w:pPr>
    </w:p>
    <w:p w14:paraId="41E8EE55" w14:textId="77777777" w:rsidR="00C70064" w:rsidRDefault="00C70064" w:rsidP="00D701E3">
      <w:pPr>
        <w:rPr>
          <w:rFonts w:ascii="Apolonia TT" w:hAnsi="Apolonia TT" w:cstheme="minorHAnsi"/>
          <w:sz w:val="24"/>
          <w:szCs w:val="24"/>
        </w:rPr>
      </w:pPr>
    </w:p>
    <w:p w14:paraId="2404113D" w14:textId="09D13795" w:rsidR="00D701E3" w:rsidRPr="00D701E3" w:rsidRDefault="00D701E3" w:rsidP="003E6B42">
      <w:pPr>
        <w:jc w:val="center"/>
        <w:rPr>
          <w:rFonts w:ascii="Apolonia TT" w:hAnsi="Apolonia TT" w:cstheme="minorHAnsi"/>
          <w:sz w:val="24"/>
          <w:szCs w:val="24"/>
        </w:rPr>
      </w:pPr>
      <w:r w:rsidRPr="00D701E3">
        <w:rPr>
          <w:rFonts w:ascii="Apolonia TT" w:hAnsi="Apolonia TT" w:cstheme="minorHAnsi"/>
          <w:sz w:val="24"/>
          <w:szCs w:val="24"/>
        </w:rPr>
        <w:lastRenderedPageBreak/>
        <w:t>§ 8</w:t>
      </w:r>
    </w:p>
    <w:p w14:paraId="4B161F9C" w14:textId="3A4E0C59" w:rsidR="00D701E3" w:rsidRPr="00D701E3" w:rsidRDefault="00D701E3" w:rsidP="003E6B42">
      <w:pPr>
        <w:jc w:val="center"/>
        <w:rPr>
          <w:rFonts w:ascii="Apolonia TT" w:hAnsi="Apolonia TT" w:cstheme="minorHAnsi"/>
          <w:sz w:val="24"/>
          <w:szCs w:val="24"/>
        </w:rPr>
      </w:pPr>
      <w:r w:rsidRPr="00D701E3">
        <w:rPr>
          <w:rFonts w:ascii="Apolonia TT" w:hAnsi="Apolonia TT" w:cstheme="minorHAnsi"/>
          <w:sz w:val="24"/>
          <w:szCs w:val="24"/>
        </w:rPr>
        <w:t>Kary umowne, rozwiązanie umowy ze skutkiem natychmiastowym</w:t>
      </w:r>
    </w:p>
    <w:p w14:paraId="432C707E" w14:textId="5F3C752B" w:rsidR="00D701E3" w:rsidRPr="00D701E3" w:rsidRDefault="00D701E3" w:rsidP="003E6B42">
      <w:pPr>
        <w:jc w:val="both"/>
        <w:rPr>
          <w:rFonts w:ascii="Apolonia TT" w:hAnsi="Apolonia TT" w:cstheme="minorHAnsi"/>
          <w:sz w:val="24"/>
          <w:szCs w:val="24"/>
        </w:rPr>
      </w:pPr>
      <w:r w:rsidRPr="00D701E3">
        <w:rPr>
          <w:rFonts w:ascii="Apolonia TT" w:hAnsi="Apolonia TT" w:cstheme="minorHAnsi"/>
          <w:sz w:val="24"/>
          <w:szCs w:val="24"/>
        </w:rPr>
        <w:t xml:space="preserve">1. Ustala się wysokość kar umownych należnych od Wykonawcy na rzecz Zamawiającego na poziomie: </w:t>
      </w:r>
    </w:p>
    <w:p w14:paraId="1AE473C8" w14:textId="77777777" w:rsidR="00D701E3" w:rsidRPr="00D701E3" w:rsidRDefault="00D701E3" w:rsidP="003E6B42">
      <w:pPr>
        <w:jc w:val="both"/>
        <w:rPr>
          <w:rFonts w:ascii="Apolonia TT" w:hAnsi="Apolonia TT" w:cstheme="minorHAnsi"/>
          <w:sz w:val="24"/>
          <w:szCs w:val="24"/>
        </w:rPr>
      </w:pPr>
      <w:r w:rsidRPr="00D701E3">
        <w:rPr>
          <w:rFonts w:ascii="Apolonia TT" w:hAnsi="Apolonia TT" w:cstheme="minorHAnsi"/>
          <w:sz w:val="24"/>
          <w:szCs w:val="24"/>
        </w:rPr>
        <w:t xml:space="preserve">- 0,5 % wartości wynagrodzenia wykonawcy brutto za każdy dzień zwłoki terminu wykonania prac określonych w § 1 niniejszej umowy, </w:t>
      </w:r>
    </w:p>
    <w:p w14:paraId="493A899C" w14:textId="77777777" w:rsidR="00D701E3" w:rsidRPr="00D701E3" w:rsidRDefault="00D701E3" w:rsidP="003E6B42">
      <w:pPr>
        <w:jc w:val="both"/>
        <w:rPr>
          <w:rFonts w:ascii="Apolonia TT" w:hAnsi="Apolonia TT" w:cstheme="minorHAnsi"/>
          <w:sz w:val="24"/>
          <w:szCs w:val="24"/>
        </w:rPr>
      </w:pPr>
      <w:r w:rsidRPr="00D701E3">
        <w:rPr>
          <w:rFonts w:ascii="Apolonia TT" w:hAnsi="Apolonia TT" w:cstheme="minorHAnsi"/>
          <w:sz w:val="24"/>
          <w:szCs w:val="24"/>
        </w:rPr>
        <w:t xml:space="preserve">- 0,5 % wartości wynagrodzenia wykonawcy brutto za każdy dzień zwłoki terminu usunięcia wad i usterek przez Wykonawcę, ujawnionych przy odbiorze i w okresie gwarancji, który został uzgodniony z Zamawiającym. </w:t>
      </w:r>
    </w:p>
    <w:p w14:paraId="65BE0A39" w14:textId="77777777" w:rsidR="00D701E3" w:rsidRPr="00D701E3" w:rsidRDefault="00D701E3" w:rsidP="003E6B42">
      <w:pPr>
        <w:jc w:val="both"/>
        <w:rPr>
          <w:rFonts w:ascii="Apolonia TT" w:hAnsi="Apolonia TT" w:cstheme="minorHAnsi"/>
          <w:bCs/>
          <w:sz w:val="24"/>
          <w:szCs w:val="24"/>
        </w:rPr>
      </w:pPr>
      <w:r w:rsidRPr="00D701E3">
        <w:rPr>
          <w:rFonts w:ascii="Apolonia TT" w:hAnsi="Apolonia TT" w:cstheme="minorHAnsi"/>
          <w:bCs/>
          <w:sz w:val="24"/>
          <w:szCs w:val="24"/>
        </w:rPr>
        <w:t xml:space="preserve">2. W przypadku, gdy wysokość naliczonej kary umownej należnej od Wykonawcy na rzecz Zamawiającego, przekraczałaby 10% umownego wynagrodzenia, Zamawiającemu będzie przysługiwać prawo do odstąpienia od umowy ze skutkiem natychmiastowym bez obowiązku pokrycia strat poniesionych przez Wykonawcę w związku z wykonaniem umowy. </w:t>
      </w:r>
    </w:p>
    <w:p w14:paraId="469B23C5" w14:textId="77777777" w:rsidR="00D701E3" w:rsidRPr="00D701E3" w:rsidRDefault="00D701E3" w:rsidP="003E6B42">
      <w:pPr>
        <w:jc w:val="both"/>
        <w:rPr>
          <w:rFonts w:ascii="Apolonia TT" w:hAnsi="Apolonia TT" w:cstheme="minorHAnsi"/>
          <w:bCs/>
          <w:sz w:val="24"/>
          <w:szCs w:val="24"/>
        </w:rPr>
      </w:pPr>
      <w:r w:rsidRPr="00D701E3">
        <w:rPr>
          <w:rFonts w:ascii="Apolonia TT" w:hAnsi="Apolonia TT" w:cstheme="minorHAnsi"/>
          <w:bCs/>
          <w:sz w:val="24"/>
          <w:szCs w:val="24"/>
        </w:rPr>
        <w:t xml:space="preserve">3. Zamawiający będzie uprawniony do dochodzenia od Wykonawcy odszkodowania przenoszącego wysokość zastrzeżonej kary umownej. </w:t>
      </w:r>
    </w:p>
    <w:p w14:paraId="48B80818" w14:textId="77777777" w:rsidR="00D701E3" w:rsidRPr="00D701E3" w:rsidRDefault="00D701E3" w:rsidP="003E6B42">
      <w:pPr>
        <w:jc w:val="both"/>
        <w:rPr>
          <w:rFonts w:ascii="Apolonia TT" w:hAnsi="Apolonia TT" w:cstheme="minorHAnsi"/>
          <w:bCs/>
          <w:sz w:val="24"/>
          <w:szCs w:val="24"/>
        </w:rPr>
      </w:pPr>
    </w:p>
    <w:p w14:paraId="571B5E27" w14:textId="2D67CD5C" w:rsidR="00D701E3" w:rsidRPr="00D701E3" w:rsidRDefault="00D701E3" w:rsidP="003E6B42">
      <w:pPr>
        <w:jc w:val="center"/>
        <w:rPr>
          <w:rFonts w:ascii="Apolonia TT" w:hAnsi="Apolonia TT" w:cstheme="minorHAnsi"/>
          <w:sz w:val="24"/>
          <w:szCs w:val="24"/>
        </w:rPr>
      </w:pPr>
      <w:r w:rsidRPr="00D701E3">
        <w:rPr>
          <w:rFonts w:ascii="Apolonia TT" w:hAnsi="Apolonia TT" w:cstheme="minorHAnsi"/>
          <w:sz w:val="24"/>
          <w:szCs w:val="24"/>
        </w:rPr>
        <w:t>§ 9</w:t>
      </w:r>
    </w:p>
    <w:p w14:paraId="4FF7EB6A" w14:textId="023E1AFE" w:rsidR="00D701E3" w:rsidRPr="00D701E3" w:rsidRDefault="00D701E3" w:rsidP="003E6B42">
      <w:pPr>
        <w:jc w:val="center"/>
        <w:rPr>
          <w:rFonts w:ascii="Apolonia TT" w:hAnsi="Apolonia TT" w:cstheme="minorHAnsi"/>
          <w:sz w:val="24"/>
          <w:szCs w:val="24"/>
        </w:rPr>
      </w:pPr>
      <w:r w:rsidRPr="00D701E3">
        <w:rPr>
          <w:rFonts w:ascii="Apolonia TT" w:hAnsi="Apolonia TT" w:cstheme="minorHAnsi"/>
          <w:sz w:val="24"/>
          <w:szCs w:val="24"/>
        </w:rPr>
        <w:t>Gwarancja</w:t>
      </w:r>
    </w:p>
    <w:p w14:paraId="750F14E6" w14:textId="77777777" w:rsidR="00D701E3" w:rsidRPr="00D701E3" w:rsidRDefault="00D701E3" w:rsidP="003E6B42">
      <w:pPr>
        <w:jc w:val="both"/>
        <w:rPr>
          <w:rFonts w:ascii="Apolonia TT" w:hAnsi="Apolonia TT" w:cstheme="minorHAnsi"/>
          <w:sz w:val="24"/>
          <w:szCs w:val="24"/>
        </w:rPr>
      </w:pPr>
      <w:r w:rsidRPr="00D701E3">
        <w:rPr>
          <w:rFonts w:ascii="Apolonia TT" w:hAnsi="Apolonia TT" w:cstheme="minorHAnsi"/>
          <w:sz w:val="24"/>
          <w:szCs w:val="24"/>
        </w:rPr>
        <w:t xml:space="preserve">1. Ustala się 24-tero miesięczny okres gwarancji na prace wykonane przez Wykonawcę na podstawie tej umowy na rzecz Zamawiającego, licząc od daty określonej w protokole odbioru końcowego tych prac przez Zamawiającego. </w:t>
      </w:r>
    </w:p>
    <w:p w14:paraId="5EA1C220" w14:textId="4F26C606" w:rsidR="00D701E3" w:rsidRPr="00D701E3" w:rsidRDefault="00D701E3" w:rsidP="003E6B42">
      <w:pPr>
        <w:jc w:val="both"/>
        <w:rPr>
          <w:rFonts w:ascii="Apolonia TT" w:hAnsi="Apolonia TT" w:cstheme="minorHAnsi"/>
          <w:sz w:val="24"/>
          <w:szCs w:val="24"/>
        </w:rPr>
      </w:pPr>
      <w:r w:rsidRPr="00D701E3">
        <w:rPr>
          <w:rFonts w:ascii="Apolonia TT" w:hAnsi="Apolonia TT" w:cstheme="minorHAnsi"/>
          <w:sz w:val="24"/>
          <w:szCs w:val="24"/>
        </w:rPr>
        <w:t xml:space="preserve">2. W ramach gwarancji określonej w § 9 ust.1 Wykonawca zobowiązuje się przystąpić do naprawy usterek wynikających z wadliwego wykonania w ciągu 14 dni od momentu zgłoszenia usterek przez Zamawiającego i usunięcia ich w </w:t>
      </w:r>
      <w:r w:rsidR="004C6AD5" w:rsidRPr="00D701E3">
        <w:rPr>
          <w:rFonts w:ascii="Apolonia TT" w:hAnsi="Apolonia TT" w:cstheme="minorHAnsi"/>
          <w:sz w:val="24"/>
          <w:szCs w:val="24"/>
        </w:rPr>
        <w:t>ciągu</w:t>
      </w:r>
      <w:r w:rsidRPr="00D701E3">
        <w:rPr>
          <w:rFonts w:ascii="Apolonia TT" w:hAnsi="Apolonia TT" w:cstheme="minorHAnsi"/>
          <w:sz w:val="24"/>
          <w:szCs w:val="24"/>
        </w:rPr>
        <w:t xml:space="preserve"> kolejnych maksymalnie 14 dni. </w:t>
      </w:r>
    </w:p>
    <w:p w14:paraId="7EA12827" w14:textId="77777777" w:rsidR="00D701E3" w:rsidRPr="00D701E3" w:rsidRDefault="00D701E3" w:rsidP="003E6B42">
      <w:pPr>
        <w:jc w:val="both"/>
        <w:rPr>
          <w:rFonts w:ascii="Apolonia TT" w:hAnsi="Apolonia TT" w:cstheme="minorHAnsi"/>
          <w:sz w:val="24"/>
          <w:szCs w:val="24"/>
        </w:rPr>
      </w:pPr>
      <w:r w:rsidRPr="00D701E3">
        <w:rPr>
          <w:rFonts w:ascii="Apolonia TT" w:hAnsi="Apolonia TT" w:cstheme="minorHAnsi"/>
          <w:sz w:val="24"/>
          <w:szCs w:val="24"/>
        </w:rPr>
        <w:t xml:space="preserve">3. W przypadku nieusunięcia usterki w sposób opisany w § 9 ust. 2 Zamawiający dokona naprawy we własnym zakresie a kosztami obciąży Wykonawcę. </w:t>
      </w:r>
    </w:p>
    <w:p w14:paraId="078E5AE7" w14:textId="77777777" w:rsidR="00D701E3" w:rsidRPr="00D701E3" w:rsidRDefault="00D701E3" w:rsidP="00D701E3">
      <w:pPr>
        <w:rPr>
          <w:rFonts w:ascii="Apolonia TT" w:hAnsi="Apolonia TT" w:cstheme="minorHAnsi"/>
          <w:b/>
          <w:sz w:val="24"/>
          <w:szCs w:val="24"/>
        </w:rPr>
      </w:pPr>
    </w:p>
    <w:p w14:paraId="7B4217C5" w14:textId="239E2A36" w:rsidR="00D701E3" w:rsidRPr="00D701E3" w:rsidRDefault="00D701E3" w:rsidP="003E6B42">
      <w:pPr>
        <w:jc w:val="center"/>
        <w:rPr>
          <w:rFonts w:ascii="Apolonia TT" w:hAnsi="Apolonia TT" w:cstheme="minorHAnsi"/>
          <w:sz w:val="24"/>
          <w:szCs w:val="24"/>
        </w:rPr>
      </w:pPr>
      <w:r w:rsidRPr="00D701E3">
        <w:rPr>
          <w:rFonts w:ascii="Apolonia TT" w:hAnsi="Apolonia TT" w:cstheme="minorHAnsi"/>
          <w:sz w:val="24"/>
          <w:szCs w:val="24"/>
        </w:rPr>
        <w:t>§ 10</w:t>
      </w:r>
    </w:p>
    <w:p w14:paraId="3196E830" w14:textId="05C62C58" w:rsidR="00D701E3" w:rsidRPr="00D701E3" w:rsidRDefault="00D701E3" w:rsidP="003E6B42">
      <w:pPr>
        <w:jc w:val="center"/>
        <w:rPr>
          <w:rFonts w:ascii="Apolonia TT" w:hAnsi="Apolonia TT" w:cstheme="minorHAnsi"/>
          <w:sz w:val="24"/>
          <w:szCs w:val="24"/>
        </w:rPr>
      </w:pPr>
      <w:r w:rsidRPr="00D701E3">
        <w:rPr>
          <w:rFonts w:ascii="Apolonia TT" w:hAnsi="Apolonia TT" w:cstheme="minorHAnsi"/>
          <w:sz w:val="24"/>
          <w:szCs w:val="24"/>
        </w:rPr>
        <w:t>Inne postanowienia</w:t>
      </w:r>
    </w:p>
    <w:p w14:paraId="05564A97" w14:textId="77777777" w:rsidR="00D701E3" w:rsidRPr="00D701E3" w:rsidRDefault="00D701E3" w:rsidP="003E6B42">
      <w:pPr>
        <w:jc w:val="both"/>
        <w:rPr>
          <w:rFonts w:ascii="Apolonia TT" w:hAnsi="Apolonia TT" w:cstheme="minorHAnsi"/>
          <w:sz w:val="24"/>
          <w:szCs w:val="24"/>
        </w:rPr>
      </w:pPr>
      <w:r w:rsidRPr="00D701E3">
        <w:rPr>
          <w:rFonts w:ascii="Apolonia TT" w:hAnsi="Apolonia TT" w:cstheme="minorHAnsi"/>
          <w:sz w:val="24"/>
          <w:szCs w:val="24"/>
        </w:rPr>
        <w:t xml:space="preserve">1. W sprawach nieuregulowanych niniejszą umową mają zastosowanie odpowiednie przepisy Kodeksu Cywilnego. </w:t>
      </w:r>
    </w:p>
    <w:p w14:paraId="5A782B77" w14:textId="77777777" w:rsidR="00D701E3" w:rsidRPr="00D701E3" w:rsidRDefault="00D701E3" w:rsidP="003E6B42">
      <w:pPr>
        <w:jc w:val="both"/>
        <w:rPr>
          <w:rFonts w:ascii="Apolonia TT" w:hAnsi="Apolonia TT" w:cstheme="minorHAnsi"/>
          <w:sz w:val="24"/>
          <w:szCs w:val="24"/>
        </w:rPr>
      </w:pPr>
      <w:r w:rsidRPr="00D701E3">
        <w:rPr>
          <w:rFonts w:ascii="Apolonia TT" w:hAnsi="Apolonia TT" w:cstheme="minorHAnsi"/>
          <w:sz w:val="24"/>
          <w:szCs w:val="24"/>
        </w:rPr>
        <w:t xml:space="preserve">2. Spory wynikłe na tle realizacji niniejszej umowy będzie rozstrzygał Sąd właściwy ze względu na siedzibę Zamawiającego. </w:t>
      </w:r>
    </w:p>
    <w:p w14:paraId="4F285F4D" w14:textId="77777777" w:rsidR="00D701E3" w:rsidRPr="00D701E3" w:rsidRDefault="00D701E3" w:rsidP="003E6B42">
      <w:pPr>
        <w:jc w:val="both"/>
        <w:rPr>
          <w:rFonts w:ascii="Apolonia TT" w:hAnsi="Apolonia TT" w:cstheme="minorHAnsi"/>
          <w:b/>
          <w:sz w:val="24"/>
          <w:szCs w:val="24"/>
        </w:rPr>
      </w:pPr>
      <w:r w:rsidRPr="00D701E3">
        <w:rPr>
          <w:rFonts w:ascii="Apolonia TT" w:hAnsi="Apolonia TT" w:cstheme="minorHAnsi"/>
          <w:sz w:val="24"/>
          <w:szCs w:val="24"/>
        </w:rPr>
        <w:t>3. Umowę niniejszą sporządzono w 3 jednobrzmiących egzemplarzach, 1 egz. dla Wykonawcy i 2 egz. dla Zamawiającego</w:t>
      </w:r>
      <w:r w:rsidRPr="00D701E3">
        <w:rPr>
          <w:rFonts w:ascii="Apolonia TT" w:hAnsi="Apolonia TT" w:cstheme="minorHAnsi"/>
          <w:b/>
          <w:sz w:val="24"/>
          <w:szCs w:val="24"/>
        </w:rPr>
        <w:t xml:space="preserve">. </w:t>
      </w:r>
    </w:p>
    <w:p w14:paraId="5ADCFC77" w14:textId="77777777" w:rsidR="00D701E3" w:rsidRPr="00D701E3" w:rsidRDefault="00D701E3" w:rsidP="00D701E3">
      <w:pPr>
        <w:rPr>
          <w:rFonts w:ascii="Apolonia TT" w:hAnsi="Apolonia TT" w:cstheme="minorHAnsi"/>
          <w:b/>
          <w:sz w:val="24"/>
          <w:szCs w:val="24"/>
        </w:rPr>
      </w:pPr>
    </w:p>
    <w:p w14:paraId="6ACE45DB" w14:textId="60E2A4D2" w:rsidR="00D701E3" w:rsidRDefault="00D701E3" w:rsidP="00D701E3">
      <w:pPr>
        <w:rPr>
          <w:rFonts w:ascii="Apolonia TT" w:hAnsi="Apolonia TT" w:cstheme="minorHAnsi"/>
          <w:b/>
          <w:bCs/>
          <w:sz w:val="24"/>
          <w:szCs w:val="24"/>
        </w:rPr>
      </w:pPr>
      <w:r w:rsidRPr="00D701E3">
        <w:rPr>
          <w:rFonts w:ascii="Apolonia TT" w:hAnsi="Apolonia TT" w:cstheme="minorHAnsi"/>
          <w:b/>
          <w:bCs/>
          <w:sz w:val="24"/>
          <w:szCs w:val="24"/>
        </w:rPr>
        <w:t xml:space="preserve">Zamawiający </w:t>
      </w:r>
      <w:r w:rsidR="004C6AD5">
        <w:rPr>
          <w:rFonts w:ascii="Apolonia TT" w:hAnsi="Apolonia TT" w:cstheme="minorHAnsi"/>
          <w:b/>
          <w:bCs/>
          <w:sz w:val="24"/>
          <w:szCs w:val="24"/>
        </w:rPr>
        <w:t xml:space="preserve">                                                                                                          </w:t>
      </w:r>
      <w:r w:rsidRPr="00D701E3">
        <w:rPr>
          <w:rFonts w:ascii="Apolonia TT" w:hAnsi="Apolonia TT" w:cstheme="minorHAnsi"/>
          <w:b/>
          <w:bCs/>
          <w:sz w:val="24"/>
          <w:szCs w:val="24"/>
        </w:rPr>
        <w:t xml:space="preserve">Wykonawca </w:t>
      </w:r>
    </w:p>
    <w:p w14:paraId="11181CD2" w14:textId="77777777" w:rsidR="004C6AD5" w:rsidRDefault="004C6AD5" w:rsidP="00D701E3">
      <w:pPr>
        <w:rPr>
          <w:rFonts w:ascii="Apolonia TT" w:hAnsi="Apolonia TT" w:cstheme="minorHAnsi"/>
          <w:b/>
          <w:bCs/>
          <w:sz w:val="24"/>
          <w:szCs w:val="24"/>
        </w:rPr>
      </w:pPr>
    </w:p>
    <w:p w14:paraId="28D521FA" w14:textId="77777777" w:rsidR="004C6AD5" w:rsidRDefault="004C6AD5" w:rsidP="00D701E3">
      <w:pPr>
        <w:rPr>
          <w:rFonts w:ascii="Apolonia TT" w:hAnsi="Apolonia TT" w:cstheme="minorHAnsi"/>
          <w:b/>
          <w:bCs/>
          <w:sz w:val="24"/>
          <w:szCs w:val="24"/>
        </w:rPr>
      </w:pPr>
    </w:p>
    <w:p w14:paraId="774F941F" w14:textId="77777777" w:rsidR="004C6AD5" w:rsidRDefault="004C6AD5" w:rsidP="00D701E3">
      <w:pPr>
        <w:rPr>
          <w:rFonts w:ascii="Apolonia TT" w:hAnsi="Apolonia TT" w:cstheme="minorHAnsi"/>
          <w:b/>
          <w:bCs/>
          <w:sz w:val="24"/>
          <w:szCs w:val="24"/>
        </w:rPr>
      </w:pPr>
    </w:p>
    <w:p w14:paraId="6823D338" w14:textId="77777777" w:rsidR="004C6AD5" w:rsidRDefault="004C6AD5" w:rsidP="00D701E3">
      <w:pPr>
        <w:rPr>
          <w:rFonts w:ascii="Apolonia TT" w:hAnsi="Apolonia TT" w:cstheme="minorHAnsi"/>
          <w:b/>
          <w:bCs/>
          <w:sz w:val="24"/>
          <w:szCs w:val="24"/>
        </w:rPr>
      </w:pPr>
    </w:p>
    <w:p w14:paraId="29EEEE69" w14:textId="71D9FE1A" w:rsidR="007D7AE4" w:rsidRPr="00D701E3" w:rsidRDefault="007D7AE4" w:rsidP="00D701E3">
      <w:pPr>
        <w:rPr>
          <w:rFonts w:ascii="Apolonia TT" w:hAnsi="Apolonia TT" w:cstheme="minorHAnsi"/>
          <w:b/>
          <w:sz w:val="24"/>
          <w:szCs w:val="24"/>
        </w:rPr>
      </w:pPr>
    </w:p>
    <w:sectPr w:rsidR="007D7AE4" w:rsidRPr="00D701E3" w:rsidSect="00904D63">
      <w:headerReference w:type="default" r:id="rId8"/>
      <w:footerReference w:type="default" r:id="rId9"/>
      <w:pgSz w:w="11906" w:h="16838" w:code="9"/>
      <w:pgMar w:top="2552" w:right="1418" w:bottom="1418" w:left="1418" w:header="624" w:footer="454" w:gutter="0"/>
      <w:cols w:space="708"/>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598B7" w14:textId="77777777" w:rsidR="00D16B3A" w:rsidRDefault="00D16B3A">
      <w:r>
        <w:separator/>
      </w:r>
    </w:p>
  </w:endnote>
  <w:endnote w:type="continuationSeparator" w:id="0">
    <w:p w14:paraId="6963365A" w14:textId="77777777" w:rsidR="00D16B3A" w:rsidRDefault="00D16B3A">
      <w:r>
        <w:continuationSeparator/>
      </w:r>
    </w:p>
  </w:endnote>
  <w:endnote w:type="continuationNotice" w:id="1">
    <w:p w14:paraId="2989A046" w14:textId="77777777" w:rsidR="00D16B3A" w:rsidRDefault="00D16B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G Omega">
    <w:altName w:val="Candara"/>
    <w:charset w:val="EE"/>
    <w:family w:val="roman"/>
    <w:pitch w:val="variable"/>
  </w:font>
  <w:font w:name="Cambria">
    <w:panose1 w:val="02040503050406030204"/>
    <w:charset w:val="EE"/>
    <w:family w:val="roman"/>
    <w:pitch w:val="variable"/>
    <w:sig w:usb0="E00006FF" w:usb1="420024FF" w:usb2="02000000" w:usb3="00000000" w:csb0="0000019F" w:csb1="00000000"/>
  </w:font>
  <w:font w:name="Lucida Grande CE">
    <w:altName w:val="Arial"/>
    <w:charset w:val="58"/>
    <w:family w:val="auto"/>
    <w:pitch w:val="variable"/>
    <w:sig w:usb0="00000000" w:usb1="5000A1FF" w:usb2="00000000" w:usb3="00000000" w:csb0="000001B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olonia TT">
    <w:panose1 w:val="02000505080000020004"/>
    <w:charset w:val="EE"/>
    <w:family w:val="auto"/>
    <w:pitch w:val="variable"/>
    <w:sig w:usb0="800000AF" w:usb1="5200205B" w:usb2="04000000" w:usb3="00000000" w:csb0="0000008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3464518"/>
      <w:docPartObj>
        <w:docPartGallery w:val="Page Numbers (Bottom of Page)"/>
        <w:docPartUnique/>
      </w:docPartObj>
    </w:sdtPr>
    <w:sdtContent>
      <w:sdt>
        <w:sdtPr>
          <w:id w:val="1215160178"/>
          <w:docPartObj>
            <w:docPartGallery w:val="Page Numbers (Top of Page)"/>
            <w:docPartUnique/>
          </w:docPartObj>
        </w:sdtPr>
        <w:sdtContent>
          <w:p w14:paraId="32862B75" w14:textId="77777777" w:rsidR="004C245E" w:rsidRDefault="004C245E" w:rsidP="0013627E">
            <w:pPr>
              <w:pStyle w:val="Stopka"/>
              <w:jc w:val="center"/>
            </w:pPr>
            <w:r w:rsidRPr="007F08F3">
              <w:rPr>
                <w:rFonts w:asciiTheme="minorHAnsi" w:hAnsiTheme="minorHAnsi" w:cstheme="minorHAnsi"/>
                <w:sz w:val="18"/>
                <w:szCs w:val="18"/>
              </w:rPr>
              <w:t xml:space="preserve">Strona </w:t>
            </w:r>
            <w:r w:rsidRPr="007F08F3">
              <w:rPr>
                <w:rFonts w:asciiTheme="minorHAnsi" w:hAnsiTheme="minorHAnsi" w:cstheme="minorHAnsi"/>
                <w:b/>
                <w:bCs/>
                <w:sz w:val="18"/>
                <w:szCs w:val="18"/>
              </w:rPr>
              <w:fldChar w:fldCharType="begin"/>
            </w:r>
            <w:r w:rsidRPr="007F08F3">
              <w:rPr>
                <w:rFonts w:asciiTheme="minorHAnsi" w:hAnsiTheme="minorHAnsi" w:cstheme="minorHAnsi"/>
                <w:b/>
                <w:bCs/>
                <w:sz w:val="18"/>
                <w:szCs w:val="18"/>
              </w:rPr>
              <w:instrText>PAGE</w:instrText>
            </w:r>
            <w:r w:rsidRPr="007F08F3">
              <w:rPr>
                <w:rFonts w:asciiTheme="minorHAnsi" w:hAnsiTheme="minorHAnsi" w:cstheme="minorHAnsi"/>
                <w:b/>
                <w:bCs/>
                <w:sz w:val="18"/>
                <w:szCs w:val="18"/>
              </w:rPr>
              <w:fldChar w:fldCharType="separate"/>
            </w:r>
            <w:r>
              <w:rPr>
                <w:rFonts w:asciiTheme="minorHAnsi" w:hAnsiTheme="minorHAnsi" w:cstheme="minorHAnsi"/>
                <w:b/>
                <w:bCs/>
                <w:noProof/>
                <w:sz w:val="18"/>
                <w:szCs w:val="18"/>
              </w:rPr>
              <w:t>17</w:t>
            </w:r>
            <w:r w:rsidRPr="007F08F3">
              <w:rPr>
                <w:rFonts w:asciiTheme="minorHAnsi" w:hAnsiTheme="minorHAnsi" w:cstheme="minorHAnsi"/>
                <w:b/>
                <w:bCs/>
                <w:sz w:val="18"/>
                <w:szCs w:val="18"/>
              </w:rPr>
              <w:fldChar w:fldCharType="end"/>
            </w:r>
            <w:r w:rsidRPr="007F08F3">
              <w:rPr>
                <w:rFonts w:asciiTheme="minorHAnsi" w:hAnsiTheme="minorHAnsi" w:cstheme="minorHAnsi"/>
                <w:sz w:val="18"/>
                <w:szCs w:val="18"/>
              </w:rPr>
              <w:t xml:space="preserve"> z </w:t>
            </w:r>
            <w:r w:rsidRPr="007F08F3">
              <w:rPr>
                <w:rFonts w:asciiTheme="minorHAnsi" w:hAnsiTheme="minorHAnsi" w:cstheme="minorHAnsi"/>
                <w:b/>
                <w:bCs/>
                <w:sz w:val="18"/>
                <w:szCs w:val="18"/>
              </w:rPr>
              <w:fldChar w:fldCharType="begin"/>
            </w:r>
            <w:r w:rsidRPr="007F08F3">
              <w:rPr>
                <w:rFonts w:asciiTheme="minorHAnsi" w:hAnsiTheme="minorHAnsi" w:cstheme="minorHAnsi"/>
                <w:b/>
                <w:bCs/>
                <w:sz w:val="18"/>
                <w:szCs w:val="18"/>
              </w:rPr>
              <w:instrText>NUMPAGES</w:instrText>
            </w:r>
            <w:r w:rsidRPr="007F08F3">
              <w:rPr>
                <w:rFonts w:asciiTheme="minorHAnsi" w:hAnsiTheme="minorHAnsi" w:cstheme="minorHAnsi"/>
                <w:b/>
                <w:bCs/>
                <w:sz w:val="18"/>
                <w:szCs w:val="18"/>
              </w:rPr>
              <w:fldChar w:fldCharType="separate"/>
            </w:r>
            <w:r>
              <w:rPr>
                <w:rFonts w:asciiTheme="minorHAnsi" w:hAnsiTheme="minorHAnsi" w:cstheme="minorHAnsi"/>
                <w:b/>
                <w:bCs/>
                <w:noProof/>
                <w:sz w:val="18"/>
                <w:szCs w:val="18"/>
              </w:rPr>
              <w:t>17</w:t>
            </w:r>
            <w:r w:rsidRPr="007F08F3">
              <w:rPr>
                <w:rFonts w:asciiTheme="minorHAnsi" w:hAnsiTheme="minorHAnsi" w:cstheme="minorHAnsi"/>
                <w:b/>
                <w:bCs/>
                <w:sz w:val="18"/>
                <w:szCs w:val="18"/>
              </w:rPr>
              <w:fldChar w:fldCharType="end"/>
            </w:r>
          </w:p>
        </w:sdtContent>
      </w:sdt>
    </w:sdtContent>
  </w:sdt>
  <w:p w14:paraId="603DFA26" w14:textId="77777777" w:rsidR="004C245E" w:rsidRDefault="004C245E">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771C1" w14:textId="77777777" w:rsidR="00D16B3A" w:rsidRDefault="00D16B3A">
      <w:r>
        <w:separator/>
      </w:r>
    </w:p>
  </w:footnote>
  <w:footnote w:type="continuationSeparator" w:id="0">
    <w:p w14:paraId="5A34FB3E" w14:textId="77777777" w:rsidR="00D16B3A" w:rsidRDefault="00D16B3A">
      <w:r>
        <w:continuationSeparator/>
      </w:r>
    </w:p>
  </w:footnote>
  <w:footnote w:type="continuationNotice" w:id="1">
    <w:p w14:paraId="7368714E" w14:textId="77777777" w:rsidR="00D16B3A" w:rsidRDefault="00D16B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3CA84" w14:textId="0CB4498F" w:rsidR="00904D63" w:rsidRDefault="00904D63" w:rsidP="00904D63">
    <w:pPr>
      <w:pStyle w:val="Nagwek"/>
      <w:rPr>
        <w:sz w:val="22"/>
      </w:rPr>
    </w:pPr>
    <w:r>
      <w:rPr>
        <w:sz w:val="22"/>
      </w:rPr>
      <w:t>URZĄD MIASTA I GMINY NOWE MIASTO NAD PILICĄ</w:t>
    </w:r>
    <w:r>
      <w:rPr>
        <w:sz w:val="22"/>
      </w:rPr>
      <w:tab/>
    </w:r>
    <w:r>
      <w:object w:dxaOrig="4783" w:dyaOrig="5821" w14:anchorId="1727F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35.25pt">
          <v:imagedata r:id="rId1" o:title=""/>
        </v:shape>
        <o:OLEObject Type="Embed" ProgID="PBrush" ShapeID="_x0000_i1025" DrawAspect="Content" ObjectID="_1815300096" r:id="rId2"/>
      </w:object>
    </w:r>
  </w:p>
  <w:p w14:paraId="3F1D1DA5" w14:textId="77777777" w:rsidR="00904D63" w:rsidRDefault="00904D63" w:rsidP="00904D63">
    <w:pPr>
      <w:pStyle w:val="Nagwek"/>
      <w:pBdr>
        <w:bottom w:val="single" w:sz="6" w:space="1" w:color="auto"/>
      </w:pBdr>
    </w:pPr>
    <w:r>
      <w:rPr>
        <w:sz w:val="22"/>
      </w:rPr>
      <w:t>26-420 Nowe Miasto nad Pilicą, Pl. O. H. Koźmińskiego 1/2.</w:t>
    </w:r>
  </w:p>
  <w:p w14:paraId="0226306E" w14:textId="1EE20AD9" w:rsidR="00904D63" w:rsidRPr="00A30F9C" w:rsidRDefault="00904D63" w:rsidP="00904D63">
    <w:pPr>
      <w:ind w:firstLine="680"/>
      <w:rPr>
        <w:i/>
        <w:iCs/>
      </w:rPr>
    </w:pPr>
    <w:r w:rsidRPr="00A30F9C">
      <w:rPr>
        <w:i/>
        <w:iCs/>
      </w:rPr>
      <w:t>Usługa remontowa uwzględniająca dostosowanie mieszkania komunalnego w Nowym Mieście nad Pilicą przy ul. Ogrodowej 1</w:t>
    </w:r>
    <w:r w:rsidR="00C70064">
      <w:rPr>
        <w:i/>
        <w:iCs/>
      </w:rPr>
      <w:t>m.10</w:t>
    </w:r>
    <w:r w:rsidRPr="00A30F9C">
      <w:rPr>
        <w:i/>
        <w:iCs/>
      </w:rPr>
      <w:t xml:space="preserve"> do podłączonego w budynku gazu ziemnego – Mieszkanie 1</w:t>
    </w:r>
  </w:p>
  <w:p w14:paraId="0E1CA49C" w14:textId="77777777" w:rsidR="00904D63" w:rsidRDefault="00904D63" w:rsidP="00904D63">
    <w:pPr>
      <w:pStyle w:val="Stopka"/>
      <w:jc w:val="both"/>
      <w:rPr>
        <w:rFonts w:ascii="Apolonia TT" w:hAnsi="Apolonia TT"/>
        <w:sz w:val="24"/>
      </w:rPr>
    </w:pPr>
  </w:p>
  <w:p w14:paraId="1B38EAAD" w14:textId="39FEE1B8" w:rsidR="004C245E" w:rsidRPr="004C245E" w:rsidRDefault="004C245E" w:rsidP="00904D63">
    <w:pPr>
      <w:pStyle w:val="Nagwek"/>
      <w:pBdr>
        <w:bottom w:val="single" w:sz="4" w:space="1" w:color="auto"/>
      </w:pBdr>
      <w:jc w:val="center"/>
      <w:rPr>
        <w:rFonts w:asciiTheme="minorHAnsi" w:hAnsiTheme="minorHAnsi" w:cstheme="minorHAns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82285D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4BCC0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8125BF5"/>
    <w:multiLevelType w:val="hybridMultilevel"/>
    <w:tmpl w:val="0518D5C2"/>
    <w:lvl w:ilvl="0" w:tplc="2BF4A1FE">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3" w15:restartNumberingAfterBreak="0">
    <w:nsid w:val="46CA875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7C826D8D"/>
    <w:multiLevelType w:val="multilevel"/>
    <w:tmpl w:val="9616529A"/>
    <w:styleLink w:val="Styl3"/>
    <w:lvl w:ilvl="0">
      <w:start w:val="1"/>
      <w:numFmt w:val="decimal"/>
      <w:lvlText w:val="zał. nr %1"/>
      <w:lvlJc w:val="left"/>
      <w:pPr>
        <w:ind w:left="720" w:hanging="360"/>
      </w:pPr>
      <w:rPr>
        <w:rFonts w:ascii="Calibri" w:hAnsi="Calibri" w:hint="default"/>
        <w:b w:val="0"/>
        <w:i w:val="0"/>
        <w:sz w:val="18"/>
        <w:szCs w:val="16"/>
      </w:rPr>
    </w:lvl>
    <w:lvl w:ilvl="1">
      <w:start w:val="1"/>
      <w:numFmt w:val="none"/>
      <w:lvlRestart w:val="0"/>
      <w:lvlText w:val="zał. nr  1.1."/>
      <w:lvlJc w:val="left"/>
      <w:pPr>
        <w:ind w:left="1637"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423845974">
    <w:abstractNumId w:val="4"/>
  </w:num>
  <w:num w:numId="2" w16cid:durableId="1062750998">
    <w:abstractNumId w:val="0"/>
  </w:num>
  <w:num w:numId="3" w16cid:durableId="1180388383">
    <w:abstractNumId w:val="1"/>
  </w:num>
  <w:num w:numId="4" w16cid:durableId="468787170">
    <w:abstractNumId w:val="3"/>
  </w:num>
  <w:num w:numId="5" w16cid:durableId="183818410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DB5"/>
    <w:rsid w:val="000000E4"/>
    <w:rsid w:val="00003346"/>
    <w:rsid w:val="00007FAA"/>
    <w:rsid w:val="00012E6D"/>
    <w:rsid w:val="00022134"/>
    <w:rsid w:val="0002799B"/>
    <w:rsid w:val="00031038"/>
    <w:rsid w:val="00041C5E"/>
    <w:rsid w:val="00042CD7"/>
    <w:rsid w:val="00050E2B"/>
    <w:rsid w:val="00052BBA"/>
    <w:rsid w:val="00057241"/>
    <w:rsid w:val="00067B0B"/>
    <w:rsid w:val="00070BD1"/>
    <w:rsid w:val="000803D7"/>
    <w:rsid w:val="000A69F7"/>
    <w:rsid w:val="000B148A"/>
    <w:rsid w:val="000B1B5F"/>
    <w:rsid w:val="000B3CF3"/>
    <w:rsid w:val="000B5D00"/>
    <w:rsid w:val="000C1235"/>
    <w:rsid w:val="000C3D2C"/>
    <w:rsid w:val="000E6F16"/>
    <w:rsid w:val="00105AE7"/>
    <w:rsid w:val="00120EB4"/>
    <w:rsid w:val="001351AF"/>
    <w:rsid w:val="0013627E"/>
    <w:rsid w:val="00145C2D"/>
    <w:rsid w:val="00151107"/>
    <w:rsid w:val="00151A12"/>
    <w:rsid w:val="001604C4"/>
    <w:rsid w:val="00161EFB"/>
    <w:rsid w:val="00185608"/>
    <w:rsid w:val="0019799F"/>
    <w:rsid w:val="001A0AF1"/>
    <w:rsid w:val="001B07F6"/>
    <w:rsid w:val="001C3ACD"/>
    <w:rsid w:val="001C60F0"/>
    <w:rsid w:val="001D1A6D"/>
    <w:rsid w:val="001D3414"/>
    <w:rsid w:val="001D54BC"/>
    <w:rsid w:val="001D5FC5"/>
    <w:rsid w:val="001D673C"/>
    <w:rsid w:val="002079A6"/>
    <w:rsid w:val="00242A21"/>
    <w:rsid w:val="00260D60"/>
    <w:rsid w:val="00262490"/>
    <w:rsid w:val="00262694"/>
    <w:rsid w:val="00273B1D"/>
    <w:rsid w:val="0027586A"/>
    <w:rsid w:val="00282E6F"/>
    <w:rsid w:val="00286F4C"/>
    <w:rsid w:val="002A223A"/>
    <w:rsid w:val="002B02B2"/>
    <w:rsid w:val="002B47C4"/>
    <w:rsid w:val="002C4C38"/>
    <w:rsid w:val="002D0C08"/>
    <w:rsid w:val="002D4BB7"/>
    <w:rsid w:val="002D662B"/>
    <w:rsid w:val="002E182B"/>
    <w:rsid w:val="002E3318"/>
    <w:rsid w:val="002F36CA"/>
    <w:rsid w:val="002F56C1"/>
    <w:rsid w:val="00317D18"/>
    <w:rsid w:val="00340FF5"/>
    <w:rsid w:val="0034204F"/>
    <w:rsid w:val="00347AA3"/>
    <w:rsid w:val="003536E6"/>
    <w:rsid w:val="00353E65"/>
    <w:rsid w:val="00364A84"/>
    <w:rsid w:val="00365A23"/>
    <w:rsid w:val="003702B5"/>
    <w:rsid w:val="00370D92"/>
    <w:rsid w:val="00394C1D"/>
    <w:rsid w:val="003A6889"/>
    <w:rsid w:val="003B155D"/>
    <w:rsid w:val="003B2949"/>
    <w:rsid w:val="003B336F"/>
    <w:rsid w:val="003B6E63"/>
    <w:rsid w:val="003B7579"/>
    <w:rsid w:val="003C50EE"/>
    <w:rsid w:val="003E3E4B"/>
    <w:rsid w:val="003E6B42"/>
    <w:rsid w:val="0041057F"/>
    <w:rsid w:val="00414813"/>
    <w:rsid w:val="004172FF"/>
    <w:rsid w:val="00423234"/>
    <w:rsid w:val="004342F9"/>
    <w:rsid w:val="00440851"/>
    <w:rsid w:val="00450435"/>
    <w:rsid w:val="00457508"/>
    <w:rsid w:val="00465671"/>
    <w:rsid w:val="004669E8"/>
    <w:rsid w:val="004A1AB7"/>
    <w:rsid w:val="004A252E"/>
    <w:rsid w:val="004B4667"/>
    <w:rsid w:val="004B6A9F"/>
    <w:rsid w:val="004C0C42"/>
    <w:rsid w:val="004C245E"/>
    <w:rsid w:val="004C2913"/>
    <w:rsid w:val="004C3330"/>
    <w:rsid w:val="004C6AD5"/>
    <w:rsid w:val="004D6FEF"/>
    <w:rsid w:val="004E25D7"/>
    <w:rsid w:val="004E5946"/>
    <w:rsid w:val="004E7DB5"/>
    <w:rsid w:val="005065FA"/>
    <w:rsid w:val="005119EA"/>
    <w:rsid w:val="00517011"/>
    <w:rsid w:val="00521E75"/>
    <w:rsid w:val="00536E86"/>
    <w:rsid w:val="00546C5B"/>
    <w:rsid w:val="00566F87"/>
    <w:rsid w:val="00574644"/>
    <w:rsid w:val="00580327"/>
    <w:rsid w:val="00584667"/>
    <w:rsid w:val="005A5493"/>
    <w:rsid w:val="005A59F3"/>
    <w:rsid w:val="005A71EB"/>
    <w:rsid w:val="005A7BB1"/>
    <w:rsid w:val="005B58BC"/>
    <w:rsid w:val="005C2B83"/>
    <w:rsid w:val="005C2D85"/>
    <w:rsid w:val="005C5CA8"/>
    <w:rsid w:val="005C7D96"/>
    <w:rsid w:val="005D57FD"/>
    <w:rsid w:val="005D633D"/>
    <w:rsid w:val="005D7972"/>
    <w:rsid w:val="005E36D3"/>
    <w:rsid w:val="005F03AF"/>
    <w:rsid w:val="005F5C47"/>
    <w:rsid w:val="00606089"/>
    <w:rsid w:val="0063019D"/>
    <w:rsid w:val="00630B69"/>
    <w:rsid w:val="00645D58"/>
    <w:rsid w:val="006534D4"/>
    <w:rsid w:val="006539BA"/>
    <w:rsid w:val="00656702"/>
    <w:rsid w:val="00667B73"/>
    <w:rsid w:val="0067336A"/>
    <w:rsid w:val="00675952"/>
    <w:rsid w:val="006832E8"/>
    <w:rsid w:val="00696749"/>
    <w:rsid w:val="006A23BF"/>
    <w:rsid w:val="006A6259"/>
    <w:rsid w:val="006B343E"/>
    <w:rsid w:val="006B37E5"/>
    <w:rsid w:val="006B4793"/>
    <w:rsid w:val="006C041E"/>
    <w:rsid w:val="006E092E"/>
    <w:rsid w:val="006F3346"/>
    <w:rsid w:val="00700258"/>
    <w:rsid w:val="00707A5E"/>
    <w:rsid w:val="00717468"/>
    <w:rsid w:val="0072009E"/>
    <w:rsid w:val="00726AC5"/>
    <w:rsid w:val="00743D24"/>
    <w:rsid w:val="00746301"/>
    <w:rsid w:val="00746970"/>
    <w:rsid w:val="007505A4"/>
    <w:rsid w:val="007556EA"/>
    <w:rsid w:val="00755D24"/>
    <w:rsid w:val="00757E2F"/>
    <w:rsid w:val="0076623A"/>
    <w:rsid w:val="00766EF7"/>
    <w:rsid w:val="00777EB9"/>
    <w:rsid w:val="007827C1"/>
    <w:rsid w:val="00783399"/>
    <w:rsid w:val="00793806"/>
    <w:rsid w:val="007964A2"/>
    <w:rsid w:val="007A733A"/>
    <w:rsid w:val="007B21C8"/>
    <w:rsid w:val="007B2602"/>
    <w:rsid w:val="007D1F42"/>
    <w:rsid w:val="007D588D"/>
    <w:rsid w:val="007D6DAE"/>
    <w:rsid w:val="007D7AE4"/>
    <w:rsid w:val="007E6F9C"/>
    <w:rsid w:val="007F08F3"/>
    <w:rsid w:val="007F46AE"/>
    <w:rsid w:val="0080229D"/>
    <w:rsid w:val="008141A0"/>
    <w:rsid w:val="0082419F"/>
    <w:rsid w:val="008250CD"/>
    <w:rsid w:val="00834655"/>
    <w:rsid w:val="008357B4"/>
    <w:rsid w:val="008438E5"/>
    <w:rsid w:val="00845467"/>
    <w:rsid w:val="00846825"/>
    <w:rsid w:val="00856FC3"/>
    <w:rsid w:val="008575B8"/>
    <w:rsid w:val="00867E5C"/>
    <w:rsid w:val="00873320"/>
    <w:rsid w:val="0089283A"/>
    <w:rsid w:val="008A3E89"/>
    <w:rsid w:val="008A730D"/>
    <w:rsid w:val="008A75F1"/>
    <w:rsid w:val="008B4A26"/>
    <w:rsid w:val="008C04B8"/>
    <w:rsid w:val="008C4410"/>
    <w:rsid w:val="008E14B6"/>
    <w:rsid w:val="008E7D27"/>
    <w:rsid w:val="008F127A"/>
    <w:rsid w:val="008F69B9"/>
    <w:rsid w:val="008F7AA6"/>
    <w:rsid w:val="00904D63"/>
    <w:rsid w:val="00906D07"/>
    <w:rsid w:val="009072AD"/>
    <w:rsid w:val="00913A2E"/>
    <w:rsid w:val="00920325"/>
    <w:rsid w:val="009211CF"/>
    <w:rsid w:val="0092203F"/>
    <w:rsid w:val="00923B04"/>
    <w:rsid w:val="009254BF"/>
    <w:rsid w:val="00930E27"/>
    <w:rsid w:val="00933432"/>
    <w:rsid w:val="00933912"/>
    <w:rsid w:val="009354E0"/>
    <w:rsid w:val="00935F30"/>
    <w:rsid w:val="009378FE"/>
    <w:rsid w:val="00942D59"/>
    <w:rsid w:val="009471B2"/>
    <w:rsid w:val="00980F9E"/>
    <w:rsid w:val="0098341F"/>
    <w:rsid w:val="00997404"/>
    <w:rsid w:val="009B1558"/>
    <w:rsid w:val="009B5BB4"/>
    <w:rsid w:val="009B64E3"/>
    <w:rsid w:val="009C4D87"/>
    <w:rsid w:val="009C6719"/>
    <w:rsid w:val="009D28E3"/>
    <w:rsid w:val="009E0459"/>
    <w:rsid w:val="009E30FB"/>
    <w:rsid w:val="009F3D92"/>
    <w:rsid w:val="00A02079"/>
    <w:rsid w:val="00A10F6C"/>
    <w:rsid w:val="00A15D0A"/>
    <w:rsid w:val="00A16740"/>
    <w:rsid w:val="00A25730"/>
    <w:rsid w:val="00A32040"/>
    <w:rsid w:val="00A3490F"/>
    <w:rsid w:val="00A36EEE"/>
    <w:rsid w:val="00A471B1"/>
    <w:rsid w:val="00A56979"/>
    <w:rsid w:val="00A657E7"/>
    <w:rsid w:val="00A66A33"/>
    <w:rsid w:val="00A67A90"/>
    <w:rsid w:val="00A70FD9"/>
    <w:rsid w:val="00A71209"/>
    <w:rsid w:val="00A779DF"/>
    <w:rsid w:val="00A83C85"/>
    <w:rsid w:val="00A8682E"/>
    <w:rsid w:val="00A90112"/>
    <w:rsid w:val="00A9307D"/>
    <w:rsid w:val="00AA00E6"/>
    <w:rsid w:val="00AA19BC"/>
    <w:rsid w:val="00AB30AA"/>
    <w:rsid w:val="00AB64BF"/>
    <w:rsid w:val="00AC002C"/>
    <w:rsid w:val="00AC1572"/>
    <w:rsid w:val="00AC4B52"/>
    <w:rsid w:val="00AC7EE3"/>
    <w:rsid w:val="00AD71DD"/>
    <w:rsid w:val="00AE3B62"/>
    <w:rsid w:val="00AE4160"/>
    <w:rsid w:val="00AE425D"/>
    <w:rsid w:val="00AF3B30"/>
    <w:rsid w:val="00B060AB"/>
    <w:rsid w:val="00B20030"/>
    <w:rsid w:val="00B247EA"/>
    <w:rsid w:val="00B324F6"/>
    <w:rsid w:val="00B4068E"/>
    <w:rsid w:val="00B435B0"/>
    <w:rsid w:val="00B43F55"/>
    <w:rsid w:val="00B46FBC"/>
    <w:rsid w:val="00B47323"/>
    <w:rsid w:val="00B542A7"/>
    <w:rsid w:val="00B62896"/>
    <w:rsid w:val="00B74F48"/>
    <w:rsid w:val="00B868AE"/>
    <w:rsid w:val="00B964A4"/>
    <w:rsid w:val="00BA4B55"/>
    <w:rsid w:val="00BB41C2"/>
    <w:rsid w:val="00BB5ABB"/>
    <w:rsid w:val="00BC39F2"/>
    <w:rsid w:val="00BC6DE7"/>
    <w:rsid w:val="00BD4BCC"/>
    <w:rsid w:val="00BE11BA"/>
    <w:rsid w:val="00BE166D"/>
    <w:rsid w:val="00BE3AD2"/>
    <w:rsid w:val="00BE3E3F"/>
    <w:rsid w:val="00BE58C4"/>
    <w:rsid w:val="00BF6536"/>
    <w:rsid w:val="00C06363"/>
    <w:rsid w:val="00C14773"/>
    <w:rsid w:val="00C200B1"/>
    <w:rsid w:val="00C319EB"/>
    <w:rsid w:val="00C37A93"/>
    <w:rsid w:val="00C427CE"/>
    <w:rsid w:val="00C46E13"/>
    <w:rsid w:val="00C537FB"/>
    <w:rsid w:val="00C62F2B"/>
    <w:rsid w:val="00C63158"/>
    <w:rsid w:val="00C639F4"/>
    <w:rsid w:val="00C70064"/>
    <w:rsid w:val="00C7617A"/>
    <w:rsid w:val="00C77142"/>
    <w:rsid w:val="00C77736"/>
    <w:rsid w:val="00C800C7"/>
    <w:rsid w:val="00C82F24"/>
    <w:rsid w:val="00C94B9C"/>
    <w:rsid w:val="00CB0061"/>
    <w:rsid w:val="00CB315C"/>
    <w:rsid w:val="00CC049E"/>
    <w:rsid w:val="00CD43FB"/>
    <w:rsid w:val="00CE1D90"/>
    <w:rsid w:val="00CF0C96"/>
    <w:rsid w:val="00CF3E40"/>
    <w:rsid w:val="00CF62F8"/>
    <w:rsid w:val="00CF6DCB"/>
    <w:rsid w:val="00D00A5D"/>
    <w:rsid w:val="00D103E2"/>
    <w:rsid w:val="00D16B3A"/>
    <w:rsid w:val="00D407F8"/>
    <w:rsid w:val="00D41114"/>
    <w:rsid w:val="00D41B97"/>
    <w:rsid w:val="00D701E3"/>
    <w:rsid w:val="00D80DFD"/>
    <w:rsid w:val="00D820C2"/>
    <w:rsid w:val="00D86981"/>
    <w:rsid w:val="00D96813"/>
    <w:rsid w:val="00D97387"/>
    <w:rsid w:val="00DA027A"/>
    <w:rsid w:val="00DA5783"/>
    <w:rsid w:val="00DB0FF9"/>
    <w:rsid w:val="00DB3ED7"/>
    <w:rsid w:val="00DB59F9"/>
    <w:rsid w:val="00DC2AE5"/>
    <w:rsid w:val="00DC3FEC"/>
    <w:rsid w:val="00DC5EE8"/>
    <w:rsid w:val="00DD5688"/>
    <w:rsid w:val="00DD6701"/>
    <w:rsid w:val="00DE4DF0"/>
    <w:rsid w:val="00DE7ECA"/>
    <w:rsid w:val="00DF3C22"/>
    <w:rsid w:val="00DF7DFA"/>
    <w:rsid w:val="00E042BC"/>
    <w:rsid w:val="00E05789"/>
    <w:rsid w:val="00E05A55"/>
    <w:rsid w:val="00E07D24"/>
    <w:rsid w:val="00E131FD"/>
    <w:rsid w:val="00E4074B"/>
    <w:rsid w:val="00E40CD7"/>
    <w:rsid w:val="00E52EBB"/>
    <w:rsid w:val="00E61AED"/>
    <w:rsid w:val="00E704B2"/>
    <w:rsid w:val="00E70857"/>
    <w:rsid w:val="00E76232"/>
    <w:rsid w:val="00E81711"/>
    <w:rsid w:val="00E903B4"/>
    <w:rsid w:val="00E95A21"/>
    <w:rsid w:val="00E9659B"/>
    <w:rsid w:val="00EA53D8"/>
    <w:rsid w:val="00EE17DE"/>
    <w:rsid w:val="00EE5691"/>
    <w:rsid w:val="00EF58EE"/>
    <w:rsid w:val="00F00F5F"/>
    <w:rsid w:val="00F066E9"/>
    <w:rsid w:val="00F368C5"/>
    <w:rsid w:val="00F44CD9"/>
    <w:rsid w:val="00F549F3"/>
    <w:rsid w:val="00F54D29"/>
    <w:rsid w:val="00F614B2"/>
    <w:rsid w:val="00F625AE"/>
    <w:rsid w:val="00F6484B"/>
    <w:rsid w:val="00F81EFA"/>
    <w:rsid w:val="00FA0C7B"/>
    <w:rsid w:val="00FA7C31"/>
    <w:rsid w:val="00FD7175"/>
    <w:rsid w:val="00FD722E"/>
    <w:rsid w:val="00FE7999"/>
    <w:rsid w:val="00FF6FE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89B04"/>
  <w15:docId w15:val="{BE454A9E-84BF-4A3C-82AE-C8503606B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ny">
    <w:name w:val="Normal"/>
    <w:qFormat/>
    <w:rsid w:val="008C7874"/>
    <w:pPr>
      <w:suppressAutoHyphens/>
    </w:pPr>
    <w:rPr>
      <w:rFonts w:ascii="Times New Roman" w:eastAsia="Times New Roman" w:hAnsi="Times New Roman" w:cs="Times New Roman"/>
      <w:color w:val="00000A"/>
      <w:szCs w:val="20"/>
      <w:lang w:eastAsia="ar-SA"/>
    </w:rPr>
  </w:style>
  <w:style w:type="paragraph" w:styleId="Nagwek1">
    <w:name w:val="heading 1"/>
    <w:basedOn w:val="Normalny"/>
    <w:link w:val="Nagwek1Znak"/>
    <w:qFormat/>
    <w:rsid w:val="000475F3"/>
    <w:pPr>
      <w:keepNext/>
      <w:suppressAutoHyphens w:val="0"/>
      <w:outlineLvl w:val="0"/>
    </w:pPr>
    <w:rPr>
      <w:b/>
      <w:sz w:val="32"/>
      <w:lang w:eastAsia="pl-PL"/>
    </w:rPr>
  </w:style>
  <w:style w:type="paragraph" w:styleId="Nagwek2">
    <w:name w:val="heading 2"/>
    <w:basedOn w:val="Normalny"/>
    <w:link w:val="Nagwek2Znak"/>
    <w:qFormat/>
    <w:rsid w:val="000475F3"/>
    <w:pPr>
      <w:keepNext/>
      <w:suppressAutoHyphens w:val="0"/>
      <w:jc w:val="center"/>
      <w:outlineLvl w:val="1"/>
    </w:pPr>
    <w:rPr>
      <w:b/>
      <w:lang w:eastAsia="pl-PL"/>
    </w:rPr>
  </w:style>
  <w:style w:type="paragraph" w:styleId="Nagwek3">
    <w:name w:val="heading 3"/>
    <w:basedOn w:val="Normalny"/>
    <w:link w:val="Nagwek3Znak"/>
    <w:qFormat/>
    <w:rsid w:val="000475F3"/>
    <w:pPr>
      <w:keepNext/>
      <w:suppressAutoHyphens w:val="0"/>
      <w:jc w:val="both"/>
      <w:outlineLvl w:val="2"/>
    </w:pPr>
    <w:rPr>
      <w:b/>
      <w:iCs/>
      <w:sz w:val="24"/>
      <w:szCs w:val="24"/>
      <w:lang w:eastAsia="pl-PL"/>
    </w:rPr>
  </w:style>
  <w:style w:type="paragraph" w:styleId="Nagwek4">
    <w:name w:val="heading 4"/>
    <w:basedOn w:val="Normalny"/>
    <w:link w:val="Nagwek4Znak"/>
    <w:uiPriority w:val="99"/>
    <w:qFormat/>
    <w:rsid w:val="000475F3"/>
    <w:pPr>
      <w:keepNext/>
      <w:suppressAutoHyphens w:val="0"/>
      <w:outlineLvl w:val="3"/>
    </w:pPr>
    <w:rPr>
      <w:b/>
      <w:sz w:val="36"/>
      <w:lang w:val="en-US" w:eastAsia="pl-PL"/>
    </w:rPr>
  </w:style>
  <w:style w:type="paragraph" w:styleId="Nagwek5">
    <w:name w:val="heading 5"/>
    <w:basedOn w:val="Normalny"/>
    <w:link w:val="Nagwek5Znak"/>
    <w:qFormat/>
    <w:rsid w:val="000475F3"/>
    <w:pPr>
      <w:keepNext/>
      <w:suppressAutoHyphens w:val="0"/>
      <w:jc w:val="right"/>
      <w:outlineLvl w:val="4"/>
    </w:pPr>
    <w:rPr>
      <w:b/>
      <w:bCs/>
      <w:sz w:val="24"/>
      <w:lang w:eastAsia="pl-PL"/>
    </w:rPr>
  </w:style>
  <w:style w:type="paragraph" w:styleId="Nagwek7">
    <w:name w:val="heading 7"/>
    <w:basedOn w:val="Normalny"/>
    <w:link w:val="Nagwek7Znak"/>
    <w:uiPriority w:val="9"/>
    <w:qFormat/>
    <w:rsid w:val="000475F3"/>
    <w:pPr>
      <w:suppressAutoHyphens w:val="0"/>
      <w:spacing w:before="240" w:after="60" w:line="276" w:lineRule="auto"/>
      <w:outlineLvl w:val="6"/>
    </w:pPr>
    <w:rPr>
      <w:rFonts w:ascii="Calibri" w:hAnsi="Calibri"/>
      <w:sz w:val="24"/>
      <w:szCs w:val="24"/>
      <w:lang w:eastAsia="en-US"/>
    </w:rPr>
  </w:style>
  <w:style w:type="paragraph" w:styleId="Nagwek9">
    <w:name w:val="heading 9"/>
    <w:basedOn w:val="Normalny"/>
    <w:link w:val="Nagwek9Znak"/>
    <w:qFormat/>
    <w:rsid w:val="000475F3"/>
    <w:pPr>
      <w:keepNext/>
      <w:suppressAutoHyphens w:val="0"/>
      <w:jc w:val="both"/>
      <w:outlineLvl w:val="8"/>
    </w:pPr>
    <w:rPr>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0475F3"/>
    <w:rPr>
      <w:rFonts w:ascii="Times New Roman" w:eastAsia="Times New Roman" w:hAnsi="Times New Roman" w:cs="Times New Roman"/>
      <w:b/>
      <w:sz w:val="32"/>
      <w:szCs w:val="20"/>
      <w:lang w:eastAsia="pl-PL"/>
    </w:rPr>
  </w:style>
  <w:style w:type="character" w:customStyle="1" w:styleId="Nagwek2Znak">
    <w:name w:val="Nagłówek 2 Znak"/>
    <w:basedOn w:val="Domylnaczcionkaakapitu"/>
    <w:link w:val="Nagwek2"/>
    <w:qFormat/>
    <w:rsid w:val="000475F3"/>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qFormat/>
    <w:rsid w:val="000475F3"/>
    <w:rPr>
      <w:rFonts w:ascii="Times New Roman" w:eastAsia="Times New Roman" w:hAnsi="Times New Roman" w:cs="Times New Roman"/>
      <w:b/>
      <w:iCs/>
      <w:sz w:val="24"/>
      <w:szCs w:val="24"/>
      <w:lang w:eastAsia="pl-PL"/>
    </w:rPr>
  </w:style>
  <w:style w:type="character" w:customStyle="1" w:styleId="Nagwek4Znak">
    <w:name w:val="Nagłówek 4 Znak"/>
    <w:basedOn w:val="Domylnaczcionkaakapitu"/>
    <w:link w:val="Nagwek4"/>
    <w:uiPriority w:val="99"/>
    <w:qFormat/>
    <w:rsid w:val="000475F3"/>
    <w:rPr>
      <w:rFonts w:ascii="Times New Roman" w:eastAsia="Times New Roman" w:hAnsi="Times New Roman" w:cs="Times New Roman"/>
      <w:b/>
      <w:sz w:val="36"/>
      <w:szCs w:val="20"/>
      <w:lang w:val="en-US" w:eastAsia="pl-PL"/>
    </w:rPr>
  </w:style>
  <w:style w:type="character" w:customStyle="1" w:styleId="Nagwek5Znak">
    <w:name w:val="Nagłówek 5 Znak"/>
    <w:basedOn w:val="Domylnaczcionkaakapitu"/>
    <w:link w:val="Nagwek5"/>
    <w:qFormat/>
    <w:rsid w:val="000475F3"/>
    <w:rPr>
      <w:rFonts w:ascii="Times New Roman" w:eastAsia="Times New Roman" w:hAnsi="Times New Roman" w:cs="Times New Roman"/>
      <w:b/>
      <w:bCs/>
      <w:sz w:val="24"/>
      <w:szCs w:val="20"/>
      <w:lang w:eastAsia="pl-PL"/>
    </w:rPr>
  </w:style>
  <w:style w:type="character" w:customStyle="1" w:styleId="Nagwek7Znak">
    <w:name w:val="Nagłówek 7 Znak"/>
    <w:basedOn w:val="Domylnaczcionkaakapitu"/>
    <w:link w:val="Nagwek7"/>
    <w:uiPriority w:val="9"/>
    <w:qFormat/>
    <w:rsid w:val="000475F3"/>
    <w:rPr>
      <w:rFonts w:ascii="Calibri" w:eastAsia="Times New Roman" w:hAnsi="Calibri" w:cs="Times New Roman"/>
      <w:sz w:val="24"/>
      <w:szCs w:val="24"/>
    </w:rPr>
  </w:style>
  <w:style w:type="character" w:customStyle="1" w:styleId="Nagwek9Znak">
    <w:name w:val="Nagłówek 9 Znak"/>
    <w:basedOn w:val="Domylnaczcionkaakapitu"/>
    <w:link w:val="Nagwek9"/>
    <w:qFormat/>
    <w:rsid w:val="000475F3"/>
    <w:rPr>
      <w:rFonts w:ascii="Times New Roman" w:eastAsia="Times New Roman" w:hAnsi="Times New Roman" w:cs="Times New Roman"/>
      <w:b/>
      <w:bCs/>
      <w:sz w:val="24"/>
      <w:szCs w:val="24"/>
      <w:lang w:eastAsia="pl-PL"/>
    </w:rPr>
  </w:style>
  <w:style w:type="character" w:customStyle="1" w:styleId="NagwekZnak">
    <w:name w:val="Nagłówek Znak"/>
    <w:basedOn w:val="Domylnaczcionkaakapitu"/>
    <w:link w:val="Nagwek"/>
    <w:uiPriority w:val="99"/>
    <w:qFormat/>
    <w:rsid w:val="000475F3"/>
    <w:rPr>
      <w:rFonts w:ascii="Times New Roman" w:eastAsia="Times New Roman" w:hAnsi="Times New Roman" w:cs="Times New Roman"/>
      <w:sz w:val="20"/>
      <w:szCs w:val="20"/>
      <w:lang w:eastAsia="ar-SA"/>
    </w:rPr>
  </w:style>
  <w:style w:type="character" w:customStyle="1" w:styleId="StopkaZnak">
    <w:name w:val="Stopka Znak"/>
    <w:basedOn w:val="Domylnaczcionkaakapitu"/>
    <w:link w:val="Stopka"/>
    <w:uiPriority w:val="99"/>
    <w:qFormat/>
    <w:rsid w:val="000475F3"/>
    <w:rPr>
      <w:rFonts w:ascii="Times New Roman" w:eastAsia="Times New Roman" w:hAnsi="Times New Roman" w:cs="Times New Roman"/>
      <w:sz w:val="20"/>
      <w:szCs w:val="20"/>
      <w:lang w:eastAsia="ar-SA"/>
    </w:rPr>
  </w:style>
  <w:style w:type="character" w:customStyle="1" w:styleId="TekstdymkaZnak">
    <w:name w:val="Tekst dymka Znak"/>
    <w:basedOn w:val="Domylnaczcionkaakapitu"/>
    <w:link w:val="Tekstdymka"/>
    <w:qFormat/>
    <w:rsid w:val="000475F3"/>
    <w:rPr>
      <w:rFonts w:ascii="Tahoma" w:eastAsia="Times New Roman" w:hAnsi="Tahoma" w:cs="Tahoma"/>
      <w:sz w:val="16"/>
      <w:szCs w:val="16"/>
      <w:lang w:eastAsia="ar-SA"/>
    </w:rPr>
  </w:style>
  <w:style w:type="character" w:customStyle="1" w:styleId="TekstpodstawowyZnak">
    <w:name w:val="Tekst podstawowy Znak"/>
    <w:basedOn w:val="Domylnaczcionkaakapitu"/>
    <w:link w:val="Tekstpodstawowy"/>
    <w:uiPriority w:val="99"/>
    <w:qFormat/>
    <w:rsid w:val="000475F3"/>
    <w:rPr>
      <w:rFonts w:ascii="Times New Roman" w:eastAsia="Times New Roman" w:hAnsi="Times New Roman" w:cs="Times New Roman"/>
      <w:b/>
      <w:sz w:val="20"/>
      <w:szCs w:val="20"/>
      <w:lang w:eastAsia="pl-PL"/>
    </w:rPr>
  </w:style>
  <w:style w:type="character" w:customStyle="1" w:styleId="Tekstpodstawowy2Znak">
    <w:name w:val="Tekst podstawowy 2 Znak"/>
    <w:basedOn w:val="Domylnaczcionkaakapitu"/>
    <w:link w:val="Tekstpodstawowy2"/>
    <w:qFormat/>
    <w:rsid w:val="000475F3"/>
    <w:rPr>
      <w:rFonts w:ascii="Times New Roman" w:eastAsia="Times New Roman" w:hAnsi="Times New Roman" w:cs="Times New Roman"/>
      <w:b/>
      <w:sz w:val="20"/>
      <w:szCs w:val="20"/>
      <w:lang w:eastAsia="pl-PL"/>
    </w:rPr>
  </w:style>
  <w:style w:type="character" w:customStyle="1" w:styleId="Tekstpodstawowywcity2Znak">
    <w:name w:val="Tekst podstawowy wcięty 2 Znak"/>
    <w:basedOn w:val="Domylnaczcionkaakapitu"/>
    <w:link w:val="Tekstpodstawowywcity2"/>
    <w:uiPriority w:val="99"/>
    <w:qFormat/>
    <w:rsid w:val="000475F3"/>
    <w:rPr>
      <w:rFonts w:ascii="Times New Roman" w:eastAsia="Times New Roman" w:hAnsi="Times New Roman" w:cs="Times New Roman"/>
      <w:sz w:val="20"/>
      <w:szCs w:val="20"/>
      <w:lang w:eastAsia="pl-PL"/>
    </w:rPr>
  </w:style>
  <w:style w:type="character" w:customStyle="1" w:styleId="Tekstpodstawowy3Znak">
    <w:name w:val="Tekst podstawowy 3 Znak"/>
    <w:basedOn w:val="Domylnaczcionkaakapitu"/>
    <w:link w:val="Tekstpodstawowy3"/>
    <w:qFormat/>
    <w:rsid w:val="000475F3"/>
    <w:rPr>
      <w:rFonts w:ascii="Times New Roman" w:eastAsia="Times New Roman" w:hAnsi="Times New Roman" w:cs="Times New Roman"/>
      <w:sz w:val="20"/>
      <w:szCs w:val="20"/>
      <w:lang w:eastAsia="pl-PL"/>
    </w:rPr>
  </w:style>
  <w:style w:type="character" w:customStyle="1" w:styleId="Tekstpodstawowywcity3Znak">
    <w:name w:val="Tekst podstawowy wcięty 3 Znak"/>
    <w:basedOn w:val="Domylnaczcionkaakapitu"/>
    <w:link w:val="Tekstpodstawowywcity3"/>
    <w:uiPriority w:val="99"/>
    <w:qFormat/>
    <w:rsid w:val="000475F3"/>
    <w:rPr>
      <w:rFonts w:ascii="Times New Roman" w:eastAsia="Times New Roman" w:hAnsi="Times New Roman" w:cs="Times New Roman"/>
      <w:sz w:val="24"/>
      <w:szCs w:val="20"/>
      <w:lang w:eastAsia="pl-PL"/>
    </w:rPr>
  </w:style>
  <w:style w:type="character" w:customStyle="1" w:styleId="czeinternetowe">
    <w:name w:val="Łącze internetowe"/>
    <w:basedOn w:val="Domylnaczcionkaakapitu"/>
    <w:unhideWhenUsed/>
    <w:rsid w:val="00B30540"/>
    <w:rPr>
      <w:color w:val="0000FF" w:themeColor="hyperlink"/>
      <w:u w:val="single"/>
    </w:rPr>
  </w:style>
  <w:style w:type="character" w:styleId="Odwoaniedokomentarza">
    <w:name w:val="annotation reference"/>
    <w:basedOn w:val="Domylnaczcionkaakapitu"/>
    <w:uiPriority w:val="99"/>
    <w:unhideWhenUsed/>
    <w:qFormat/>
    <w:rsid w:val="000475F3"/>
    <w:rPr>
      <w:sz w:val="16"/>
      <w:szCs w:val="16"/>
    </w:rPr>
  </w:style>
  <w:style w:type="character" w:customStyle="1" w:styleId="TekstkomentarzaZnak">
    <w:name w:val="Tekst komentarza Znak"/>
    <w:basedOn w:val="Domylnaczcionkaakapitu"/>
    <w:link w:val="Tekstkomentarza"/>
    <w:uiPriority w:val="99"/>
    <w:qFormat/>
    <w:rsid w:val="000475F3"/>
    <w:rPr>
      <w:rFonts w:ascii="Times New Roman" w:eastAsia="Times New Roman" w:hAnsi="Times New Roman" w:cs="Times New Roman"/>
      <w:sz w:val="20"/>
      <w:szCs w:val="20"/>
      <w:lang w:eastAsia="ar-SA"/>
    </w:rPr>
  </w:style>
  <w:style w:type="character" w:customStyle="1" w:styleId="TematkomentarzaZnak">
    <w:name w:val="Temat komentarza Znak"/>
    <w:basedOn w:val="TekstkomentarzaZnak"/>
    <w:link w:val="Tematkomentarza"/>
    <w:qFormat/>
    <w:rsid w:val="000475F3"/>
    <w:rPr>
      <w:rFonts w:ascii="Times New Roman" w:eastAsia="Times New Roman" w:hAnsi="Times New Roman" w:cs="Times New Roman"/>
      <w:b/>
      <w:bCs/>
      <w:sz w:val="20"/>
      <w:szCs w:val="20"/>
      <w:lang w:eastAsia="ar-SA"/>
    </w:rPr>
  </w:style>
  <w:style w:type="character" w:customStyle="1" w:styleId="TekstpodstawowywcityZnak">
    <w:name w:val="Tekst podstawowy wcięty Znak"/>
    <w:basedOn w:val="Domylnaczcionkaakapitu"/>
    <w:link w:val="Tekstpodstawowywcity"/>
    <w:uiPriority w:val="99"/>
    <w:qFormat/>
    <w:rsid w:val="000475F3"/>
    <w:rPr>
      <w:rFonts w:ascii="Times New Roman" w:eastAsia="Times New Roman" w:hAnsi="Times New Roman" w:cs="Times New Roman"/>
      <w:sz w:val="20"/>
      <w:szCs w:val="20"/>
      <w:lang w:eastAsia="ar-SA"/>
    </w:rPr>
  </w:style>
  <w:style w:type="character" w:styleId="Numerstrony">
    <w:name w:val="page number"/>
    <w:basedOn w:val="Domylnaczcionkaakapitu"/>
    <w:qFormat/>
    <w:rsid w:val="000475F3"/>
  </w:style>
  <w:style w:type="character" w:customStyle="1" w:styleId="PodtytuZnak">
    <w:name w:val="Podtytuł Znak"/>
    <w:basedOn w:val="Domylnaczcionkaakapitu"/>
    <w:link w:val="Podtytu"/>
    <w:qFormat/>
    <w:rsid w:val="000475F3"/>
    <w:rPr>
      <w:rFonts w:ascii="Arial" w:eastAsia="Times New Roman" w:hAnsi="Arial" w:cs="Arial"/>
      <w:sz w:val="24"/>
      <w:szCs w:val="24"/>
      <w:lang w:eastAsia="pl-PL"/>
    </w:rPr>
  </w:style>
  <w:style w:type="character" w:customStyle="1" w:styleId="TytuZnak">
    <w:name w:val="Tytuł Znak"/>
    <w:basedOn w:val="Domylnaczcionkaakapitu"/>
    <w:link w:val="Tytu"/>
    <w:qFormat/>
    <w:rsid w:val="000475F3"/>
    <w:rPr>
      <w:rFonts w:ascii="Times New Roman" w:eastAsia="Times New Roman" w:hAnsi="Times New Roman" w:cs="Times New Roman"/>
      <w:b/>
      <w:bCs/>
      <w:sz w:val="36"/>
      <w:szCs w:val="36"/>
      <w:lang w:val="de-DE" w:eastAsia="pl-PL"/>
    </w:rPr>
  </w:style>
  <w:style w:type="character" w:customStyle="1" w:styleId="TekstprzypisukocowegoZnak">
    <w:name w:val="Tekst przypisu końcowego Znak"/>
    <w:basedOn w:val="Domylnaczcionkaakapitu"/>
    <w:link w:val="Tekstprzypisukocowego"/>
    <w:qFormat/>
    <w:rsid w:val="000475F3"/>
    <w:rPr>
      <w:rFonts w:ascii="Times New Roman" w:eastAsia="Times New Roman" w:hAnsi="Times New Roman" w:cs="Times New Roman"/>
      <w:sz w:val="20"/>
      <w:szCs w:val="20"/>
      <w:lang w:eastAsia="pl-PL"/>
    </w:rPr>
  </w:style>
  <w:style w:type="character" w:styleId="Odwoanieprzypisukocowego">
    <w:name w:val="endnote reference"/>
    <w:basedOn w:val="Domylnaczcionkaakapitu"/>
    <w:qFormat/>
    <w:rsid w:val="000475F3"/>
    <w:rPr>
      <w:vertAlign w:val="superscript"/>
    </w:rPr>
  </w:style>
  <w:style w:type="character" w:customStyle="1" w:styleId="TekstprzypisudolnegoZnak">
    <w:name w:val="Tekst przypisu dolnego Znak"/>
    <w:basedOn w:val="Domylnaczcionkaakapitu"/>
    <w:link w:val="Tekstprzypisudolnego"/>
    <w:uiPriority w:val="99"/>
    <w:qFormat/>
    <w:rsid w:val="000475F3"/>
    <w:rPr>
      <w:rFonts w:ascii="Calibri" w:eastAsia="Calibri" w:hAnsi="Calibri" w:cs="Times New Roman"/>
      <w:sz w:val="20"/>
      <w:szCs w:val="20"/>
    </w:rPr>
  </w:style>
  <w:style w:type="character" w:customStyle="1" w:styleId="WW8Num13z1">
    <w:name w:val="WW8Num13z1"/>
    <w:qFormat/>
    <w:rsid w:val="000475F3"/>
    <w:rPr>
      <w:b w:val="0"/>
      <w:i w:val="0"/>
    </w:rPr>
  </w:style>
  <w:style w:type="character" w:customStyle="1" w:styleId="HTML-wstpniesformatowanyZnak">
    <w:name w:val="HTML - wstępnie sformatowany Znak"/>
    <w:basedOn w:val="Domylnaczcionkaakapitu"/>
    <w:uiPriority w:val="99"/>
    <w:qFormat/>
    <w:rsid w:val="000475F3"/>
    <w:rPr>
      <w:rFonts w:ascii="Courier New" w:eastAsia="Times New Roman" w:hAnsi="Courier New" w:cs="Courier New"/>
      <w:sz w:val="20"/>
      <w:szCs w:val="20"/>
      <w:lang w:eastAsia="pl-PL"/>
    </w:rPr>
  </w:style>
  <w:style w:type="character" w:customStyle="1" w:styleId="HTML-wstpniesformatowanyZnak1">
    <w:name w:val="HTML - wstępnie sformatowany Znak1"/>
    <w:basedOn w:val="Domylnaczcionkaakapitu"/>
    <w:qFormat/>
    <w:rsid w:val="000475F3"/>
    <w:rPr>
      <w:rFonts w:ascii="Consolas" w:eastAsia="Times New Roman" w:hAnsi="Consolas" w:cs="Times New Roman"/>
      <w:sz w:val="20"/>
      <w:szCs w:val="20"/>
      <w:lang w:eastAsia="ar-SA"/>
    </w:rPr>
  </w:style>
  <w:style w:type="character" w:customStyle="1" w:styleId="Wyrnienie">
    <w:name w:val="Wyróżnienie"/>
    <w:basedOn w:val="Domylnaczcionkaakapitu"/>
    <w:uiPriority w:val="20"/>
    <w:qFormat/>
    <w:rsid w:val="000475F3"/>
    <w:rPr>
      <w:b/>
      <w:bCs/>
      <w:i w:val="0"/>
      <w:iCs w:val="0"/>
    </w:rPr>
  </w:style>
  <w:style w:type="character" w:styleId="Pogrubienie">
    <w:name w:val="Strong"/>
    <w:basedOn w:val="Domylnaczcionkaakapitu"/>
    <w:uiPriority w:val="99"/>
    <w:qFormat/>
    <w:rsid w:val="000475F3"/>
    <w:rPr>
      <w:b/>
      <w:bCs/>
    </w:rPr>
  </w:style>
  <w:style w:type="character" w:customStyle="1" w:styleId="Styl1Znak">
    <w:name w:val="Styl1 Znak"/>
    <w:basedOn w:val="Domylnaczcionkaakapitu"/>
    <w:link w:val="Styl1"/>
    <w:qFormat/>
    <w:rsid w:val="00D27025"/>
    <w:rPr>
      <w:rFonts w:ascii="Calibri" w:eastAsia="Calibri" w:hAnsi="Calibri" w:cs="Times New Roman"/>
      <w:b/>
      <w:sz w:val="24"/>
      <w:szCs w:val="24"/>
    </w:rPr>
  </w:style>
  <w:style w:type="character" w:customStyle="1" w:styleId="text1">
    <w:name w:val="text1"/>
    <w:basedOn w:val="Domylnaczcionkaakapitu"/>
    <w:qFormat/>
    <w:rsid w:val="0083770B"/>
    <w:rPr>
      <w:rFonts w:ascii="Verdana" w:hAnsi="Verdana"/>
      <w:color w:val="000000"/>
      <w:sz w:val="16"/>
      <w:szCs w:val="16"/>
    </w:rPr>
  </w:style>
  <w:style w:type="character" w:customStyle="1" w:styleId="text">
    <w:name w:val="text"/>
    <w:basedOn w:val="Domylnaczcionkaakapitu"/>
    <w:qFormat/>
    <w:rsid w:val="00274E5E"/>
  </w:style>
  <w:style w:type="character" w:customStyle="1" w:styleId="AkapitzlistZnak">
    <w:name w:val="Akapit z listą Znak"/>
    <w:link w:val="Akapitzlist"/>
    <w:uiPriority w:val="34"/>
    <w:qFormat/>
    <w:locked/>
    <w:rsid w:val="00D53848"/>
    <w:rPr>
      <w:rFonts w:ascii="Times New Roman" w:eastAsia="Times New Roman" w:hAnsi="Times New Roman" w:cs="Times New Roman"/>
      <w:sz w:val="20"/>
      <w:szCs w:val="20"/>
      <w:lang w:eastAsia="ar-SA"/>
    </w:rPr>
  </w:style>
  <w:style w:type="character" w:customStyle="1" w:styleId="ListLabel1">
    <w:name w:val="ListLabel 1"/>
    <w:qFormat/>
    <w:rPr>
      <w:b/>
      <w:i w:val="0"/>
      <w:color w:val="00000A"/>
      <w:sz w:val="22"/>
      <w:szCs w:val="22"/>
    </w:rPr>
  </w:style>
  <w:style w:type="character" w:customStyle="1" w:styleId="ListLabel2">
    <w:name w:val="ListLabel 2"/>
    <w:qFormat/>
    <w:rPr>
      <w:b w:val="0"/>
      <w:i w:val="0"/>
      <w:strike w:val="0"/>
      <w:dstrike w:val="0"/>
      <w:color w:val="00000A"/>
      <w:sz w:val="20"/>
      <w:szCs w:val="20"/>
    </w:rPr>
  </w:style>
  <w:style w:type="character" w:customStyle="1" w:styleId="ListLabel3">
    <w:name w:val="ListLabel 3"/>
    <w:qFormat/>
    <w:rPr>
      <w:b/>
      <w:strike w:val="0"/>
      <w:dstrike w:val="0"/>
      <w:color w:val="00000A"/>
      <w:sz w:val="20"/>
      <w:szCs w:val="20"/>
    </w:rPr>
  </w:style>
  <w:style w:type="character" w:customStyle="1" w:styleId="ListLabel4">
    <w:name w:val="ListLabel 4"/>
    <w:qFormat/>
    <w:rPr>
      <w:b/>
      <w:i w:val="0"/>
      <w:strike w:val="0"/>
      <w:dstrike w:val="0"/>
      <w:sz w:val="20"/>
      <w:szCs w:val="20"/>
    </w:rPr>
  </w:style>
  <w:style w:type="character" w:customStyle="1" w:styleId="ListLabel5">
    <w:name w:val="ListLabel 5"/>
    <w:qFormat/>
    <w:rPr>
      <w:b w:val="0"/>
      <w:strike w:val="0"/>
      <w:dstrike w:val="0"/>
      <w:color w:val="00000A"/>
      <w:sz w:val="22"/>
      <w:szCs w:val="22"/>
    </w:rPr>
  </w:style>
  <w:style w:type="character" w:customStyle="1" w:styleId="ListLabel6">
    <w:name w:val="ListLabel 6"/>
    <w:qFormat/>
    <w:rPr>
      <w:b/>
      <w:i w:val="0"/>
      <w:color w:val="00000A"/>
      <w:sz w:val="22"/>
      <w:szCs w:val="22"/>
    </w:rPr>
  </w:style>
  <w:style w:type="character" w:customStyle="1" w:styleId="ListLabel7">
    <w:name w:val="ListLabel 7"/>
    <w:qFormat/>
    <w:rPr>
      <w:b/>
      <w:i w:val="0"/>
      <w:strike w:val="0"/>
      <w:dstrike w:val="0"/>
      <w:color w:val="00000A"/>
      <w:sz w:val="20"/>
      <w:szCs w:val="20"/>
    </w:rPr>
  </w:style>
  <w:style w:type="character" w:customStyle="1" w:styleId="ListLabel8">
    <w:name w:val="ListLabel 8"/>
    <w:qFormat/>
    <w:rPr>
      <w:b w:val="0"/>
      <w:strike w:val="0"/>
      <w:dstrike w:val="0"/>
      <w:color w:val="00000A"/>
      <w:sz w:val="20"/>
      <w:szCs w:val="20"/>
    </w:rPr>
  </w:style>
  <w:style w:type="character" w:customStyle="1" w:styleId="ListLabel9">
    <w:name w:val="ListLabel 9"/>
    <w:qFormat/>
    <w:rPr>
      <w:i w:val="0"/>
      <w:strike w:val="0"/>
      <w:dstrike w:val="0"/>
      <w:sz w:val="20"/>
      <w:szCs w:val="20"/>
    </w:rPr>
  </w:style>
  <w:style w:type="character" w:customStyle="1" w:styleId="ListLabel10">
    <w:name w:val="ListLabel 10"/>
    <w:qFormat/>
    <w:rPr>
      <w:b w:val="0"/>
      <w:strike w:val="0"/>
      <w:dstrike w:val="0"/>
      <w:color w:val="00000A"/>
      <w:sz w:val="22"/>
      <w:szCs w:val="22"/>
    </w:rPr>
  </w:style>
  <w:style w:type="character" w:customStyle="1" w:styleId="ListLabel11">
    <w:name w:val="ListLabel 11"/>
    <w:qFormat/>
    <w:rPr>
      <w:rFonts w:cs="Times New Roman"/>
      <w:b w:val="0"/>
      <w:i w:val="0"/>
      <w:color w:val="00000A"/>
      <w:sz w:val="20"/>
      <w:szCs w:val="22"/>
    </w:rPr>
  </w:style>
  <w:style w:type="character" w:customStyle="1" w:styleId="ListLabel12">
    <w:name w:val="ListLabel 12"/>
    <w:qFormat/>
    <w:rPr>
      <w:rFonts w:eastAsia="Times New Roman" w:cs="Times New Roman"/>
      <w:b w:val="0"/>
      <w:i w:val="0"/>
      <w:strike w:val="0"/>
      <w:dstrike w:val="0"/>
      <w:color w:val="00000A"/>
      <w:sz w:val="22"/>
    </w:rPr>
  </w:style>
  <w:style w:type="character" w:customStyle="1" w:styleId="ListLabel13">
    <w:name w:val="ListLabel 13"/>
    <w:qFormat/>
    <w:rPr>
      <w:rFonts w:cs="Times New Roman"/>
      <w:b w:val="0"/>
      <w:color w:val="00000A"/>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b/>
      <w:i w:val="0"/>
      <w:color w:val="00000A"/>
      <w:sz w:val="22"/>
      <w:szCs w:val="22"/>
    </w:rPr>
  </w:style>
  <w:style w:type="character" w:customStyle="1" w:styleId="ListLabel21">
    <w:name w:val="ListLabel 21"/>
    <w:qFormat/>
    <w:rPr>
      <w:b/>
      <w:i w:val="0"/>
      <w:strike w:val="0"/>
      <w:dstrike w:val="0"/>
      <w:color w:val="00000A"/>
      <w:sz w:val="20"/>
      <w:szCs w:val="20"/>
    </w:rPr>
  </w:style>
  <w:style w:type="character" w:customStyle="1" w:styleId="ListLabel22">
    <w:name w:val="ListLabel 22"/>
    <w:qFormat/>
    <w:rPr>
      <w:rFonts w:ascii="Calibri" w:hAnsi="Calibri"/>
      <w:b w:val="0"/>
      <w:bCs w:val="0"/>
      <w:color w:val="00000A"/>
      <w:sz w:val="20"/>
      <w:szCs w:val="20"/>
    </w:rPr>
  </w:style>
  <w:style w:type="character" w:customStyle="1" w:styleId="ListLabel23">
    <w:name w:val="ListLabel 23"/>
    <w:qFormat/>
    <w:rPr>
      <w:i w:val="0"/>
      <w:strike w:val="0"/>
      <w:dstrike w:val="0"/>
      <w:sz w:val="22"/>
      <w:szCs w:val="22"/>
    </w:rPr>
  </w:style>
  <w:style w:type="character" w:customStyle="1" w:styleId="ListLabel24">
    <w:name w:val="ListLabel 24"/>
    <w:qFormat/>
    <w:rPr>
      <w:b w:val="0"/>
      <w:strike w:val="0"/>
      <w:dstrike w:val="0"/>
      <w:color w:val="00000A"/>
      <w:sz w:val="22"/>
      <w:szCs w:val="22"/>
    </w:rPr>
  </w:style>
  <w:style w:type="character" w:customStyle="1" w:styleId="ListLabel25">
    <w:name w:val="ListLabel 25"/>
    <w:qFormat/>
    <w:rPr>
      <w:b/>
    </w:rPr>
  </w:style>
  <w:style w:type="character" w:customStyle="1" w:styleId="ListLabel26">
    <w:name w:val="ListLabel 26"/>
    <w:qFormat/>
    <w:rPr>
      <w:rFonts w:cs="Times New Roman"/>
      <w:b w:val="0"/>
      <w:color w:val="00000A"/>
      <w:sz w:val="24"/>
      <w:szCs w:val="24"/>
    </w:rPr>
  </w:style>
  <w:style w:type="character" w:customStyle="1" w:styleId="ListLabel27">
    <w:name w:val="ListLabel 27"/>
    <w:qFormat/>
    <w:rPr>
      <w:color w:val="00000A"/>
    </w:rPr>
  </w:style>
  <w:style w:type="character" w:customStyle="1" w:styleId="ListLabel28">
    <w:name w:val="ListLabel 28"/>
    <w:qFormat/>
    <w:rPr>
      <w:b/>
      <w:i w:val="0"/>
      <w:color w:val="00000A"/>
      <w:sz w:val="22"/>
      <w:szCs w:val="22"/>
    </w:rPr>
  </w:style>
  <w:style w:type="character" w:customStyle="1" w:styleId="ListLabel29">
    <w:name w:val="ListLabel 29"/>
    <w:qFormat/>
    <w:rPr>
      <w:b w:val="0"/>
      <w:i w:val="0"/>
      <w:strike w:val="0"/>
      <w:dstrike w:val="0"/>
      <w:color w:val="00000A"/>
      <w:sz w:val="20"/>
      <w:szCs w:val="20"/>
    </w:rPr>
  </w:style>
  <w:style w:type="character" w:customStyle="1" w:styleId="ListLabel30">
    <w:name w:val="ListLabel 30"/>
    <w:qFormat/>
    <w:rPr>
      <w:b w:val="0"/>
      <w:color w:val="00000A"/>
      <w:sz w:val="22"/>
      <w:szCs w:val="22"/>
    </w:rPr>
  </w:style>
  <w:style w:type="character" w:customStyle="1" w:styleId="ListLabel31">
    <w:name w:val="ListLabel 31"/>
    <w:qFormat/>
    <w:rPr>
      <w:i w:val="0"/>
      <w:strike w:val="0"/>
      <w:dstrike w:val="0"/>
      <w:sz w:val="22"/>
      <w:szCs w:val="22"/>
    </w:rPr>
  </w:style>
  <w:style w:type="character" w:customStyle="1" w:styleId="ListLabel32">
    <w:name w:val="ListLabel 32"/>
    <w:qFormat/>
    <w:rPr>
      <w:b w:val="0"/>
      <w:strike w:val="0"/>
      <w:dstrike w:val="0"/>
      <w:color w:val="00000A"/>
      <w:sz w:val="22"/>
      <w:szCs w:val="22"/>
    </w:rPr>
  </w:style>
  <w:style w:type="character" w:customStyle="1" w:styleId="ListLabel33">
    <w:name w:val="ListLabel 33"/>
    <w:qFormat/>
    <w:rPr>
      <w:b/>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rPr>
  </w:style>
  <w:style w:type="character" w:customStyle="1" w:styleId="ListLabel37">
    <w:name w:val="ListLabel 37"/>
    <w:qFormat/>
    <w:rPr>
      <w:sz w:val="20"/>
      <w:szCs w:val="20"/>
    </w:rPr>
  </w:style>
  <w:style w:type="character" w:customStyle="1" w:styleId="ListLabel38">
    <w:name w:val="ListLabel 38"/>
    <w:qFormat/>
    <w:rPr>
      <w:b/>
      <w:i w:val="0"/>
      <w:color w:val="00000A"/>
      <w:sz w:val="22"/>
      <w:szCs w:val="22"/>
    </w:rPr>
  </w:style>
  <w:style w:type="character" w:customStyle="1" w:styleId="ListLabel39">
    <w:name w:val="ListLabel 39"/>
    <w:qFormat/>
    <w:rPr>
      <w:b w:val="0"/>
      <w:i w:val="0"/>
      <w:strike w:val="0"/>
      <w:dstrike w:val="0"/>
      <w:color w:val="00000A"/>
      <w:sz w:val="20"/>
      <w:szCs w:val="20"/>
    </w:rPr>
  </w:style>
  <w:style w:type="character" w:customStyle="1" w:styleId="ListLabel40">
    <w:name w:val="ListLabel 40"/>
    <w:qFormat/>
    <w:rPr>
      <w:b w:val="0"/>
      <w:strike w:val="0"/>
      <w:dstrike w:val="0"/>
      <w:color w:val="00000A"/>
      <w:sz w:val="20"/>
      <w:szCs w:val="20"/>
    </w:rPr>
  </w:style>
  <w:style w:type="character" w:customStyle="1" w:styleId="ListLabel41">
    <w:name w:val="ListLabel 41"/>
    <w:qFormat/>
    <w:rPr>
      <w:i w:val="0"/>
      <w:strike w:val="0"/>
      <w:dstrike w:val="0"/>
      <w:sz w:val="20"/>
      <w:szCs w:val="20"/>
    </w:rPr>
  </w:style>
  <w:style w:type="character" w:customStyle="1" w:styleId="ListLabel42">
    <w:name w:val="ListLabel 42"/>
    <w:qFormat/>
    <w:rPr>
      <w:b w:val="0"/>
      <w:strike w:val="0"/>
      <w:dstrike w:val="0"/>
      <w:color w:val="00000A"/>
      <w:sz w:val="22"/>
      <w:szCs w:val="22"/>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color w:val="00000A"/>
    </w:rPr>
  </w:style>
  <w:style w:type="character" w:customStyle="1" w:styleId="ListLabel47">
    <w:name w:val="ListLabel 47"/>
    <w:qFormat/>
    <w:rPr>
      <w:sz w:val="22"/>
      <w:szCs w:val="22"/>
    </w:rPr>
  </w:style>
  <w:style w:type="character" w:customStyle="1" w:styleId="ListLabel48">
    <w:name w:val="ListLabel 48"/>
    <w:qFormat/>
    <w:rPr>
      <w:color w:val="00000A"/>
    </w:rPr>
  </w:style>
  <w:style w:type="character" w:customStyle="1" w:styleId="ListLabel49">
    <w:name w:val="ListLabel 49"/>
    <w:qFormat/>
    <w:rPr>
      <w:color w:val="00000A"/>
    </w:rPr>
  </w:style>
  <w:style w:type="character" w:customStyle="1" w:styleId="ListLabel50">
    <w:name w:val="ListLabel 50"/>
    <w:qFormat/>
    <w:rPr>
      <w:color w:val="00000A"/>
    </w:rPr>
  </w:style>
  <w:style w:type="character" w:customStyle="1" w:styleId="ListLabel51">
    <w:name w:val="ListLabel 51"/>
    <w:qFormat/>
    <w:rPr>
      <w:color w:val="00000A"/>
    </w:rPr>
  </w:style>
  <w:style w:type="character" w:customStyle="1" w:styleId="ListLabel52">
    <w:name w:val="ListLabel 52"/>
    <w:qFormat/>
    <w:rPr>
      <w:color w:val="00000A"/>
    </w:rPr>
  </w:style>
  <w:style w:type="character" w:customStyle="1" w:styleId="ListLabel53">
    <w:name w:val="ListLabel 53"/>
    <w:qFormat/>
    <w:rPr>
      <w:color w:val="00000A"/>
    </w:rPr>
  </w:style>
  <w:style w:type="character" w:customStyle="1" w:styleId="ListLabel54">
    <w:name w:val="ListLabel 54"/>
    <w:qFormat/>
    <w:rPr>
      <w:color w:val="00000A"/>
    </w:rPr>
  </w:style>
  <w:style w:type="character" w:customStyle="1" w:styleId="ListLabel55">
    <w:name w:val="ListLabel 55"/>
    <w:qFormat/>
    <w:rPr>
      <w:color w:val="00000A"/>
    </w:rPr>
  </w:style>
  <w:style w:type="character" w:customStyle="1" w:styleId="ListLabel56">
    <w:name w:val="ListLabel 56"/>
    <w:qFormat/>
    <w:rPr>
      <w:color w:val="00000A"/>
    </w:rPr>
  </w:style>
  <w:style w:type="character" w:customStyle="1" w:styleId="ListLabel57">
    <w:name w:val="ListLabel 57"/>
    <w:qFormat/>
    <w:rPr>
      <w:b w:val="0"/>
      <w:i w:val="0"/>
    </w:rPr>
  </w:style>
  <w:style w:type="character" w:customStyle="1" w:styleId="ListLabel58">
    <w:name w:val="ListLabel 58"/>
    <w:qFormat/>
    <w:rPr>
      <w:rFonts w:cs="Times New Roman"/>
      <w:b w:val="0"/>
      <w:color w:val="0D0D0D"/>
    </w:rPr>
  </w:style>
  <w:style w:type="character" w:customStyle="1" w:styleId="ListLabel59">
    <w:name w:val="ListLabel 59"/>
    <w:qFormat/>
    <w:rPr>
      <w:rFonts w:cs="Times New Roman"/>
      <w:color w:val="0D0D0D"/>
    </w:rPr>
  </w:style>
  <w:style w:type="character" w:customStyle="1" w:styleId="ListLabel60">
    <w:name w:val="ListLabel 60"/>
    <w:qFormat/>
    <w:rPr>
      <w:rFonts w:cs="Times New Roman"/>
      <w:color w:val="0D0D0D"/>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b/>
      <w:i w:val="0"/>
      <w:color w:val="00000A"/>
      <w:sz w:val="22"/>
      <w:szCs w:val="22"/>
    </w:rPr>
  </w:style>
  <w:style w:type="character" w:customStyle="1" w:styleId="ListLabel65">
    <w:name w:val="ListLabel 65"/>
    <w:qFormat/>
    <w:rPr>
      <w:b w:val="0"/>
      <w:i w:val="0"/>
      <w:strike w:val="0"/>
      <w:dstrike w:val="0"/>
      <w:color w:val="00000A"/>
      <w:sz w:val="20"/>
      <w:szCs w:val="20"/>
    </w:rPr>
  </w:style>
  <w:style w:type="character" w:customStyle="1" w:styleId="ListLabel66">
    <w:name w:val="ListLabel 66"/>
    <w:qFormat/>
    <w:rPr>
      <w:b w:val="0"/>
      <w:strike w:val="0"/>
      <w:dstrike w:val="0"/>
      <w:color w:val="00000A"/>
      <w:sz w:val="20"/>
      <w:szCs w:val="20"/>
    </w:rPr>
  </w:style>
  <w:style w:type="character" w:customStyle="1" w:styleId="ListLabel67">
    <w:name w:val="ListLabel 67"/>
    <w:qFormat/>
    <w:rPr>
      <w:i w:val="0"/>
      <w:strike w:val="0"/>
      <w:dstrike w:val="0"/>
      <w:sz w:val="20"/>
      <w:szCs w:val="20"/>
    </w:rPr>
  </w:style>
  <w:style w:type="character" w:customStyle="1" w:styleId="ListLabel68">
    <w:name w:val="ListLabel 68"/>
    <w:qFormat/>
    <w:rPr>
      <w:b w:val="0"/>
      <w:strike w:val="0"/>
      <w:dstrike w:val="0"/>
      <w:color w:val="00000A"/>
      <w:sz w:val="22"/>
      <w:szCs w:val="22"/>
    </w:rPr>
  </w:style>
  <w:style w:type="character" w:customStyle="1" w:styleId="ListLabel69">
    <w:name w:val="ListLabel 69"/>
    <w:qFormat/>
    <w:rPr>
      <w:b w:val="0"/>
    </w:rPr>
  </w:style>
  <w:style w:type="character" w:customStyle="1" w:styleId="ListLabel70">
    <w:name w:val="ListLabel 70"/>
    <w:qFormat/>
    <w:rPr>
      <w:b w:val="0"/>
    </w:rPr>
  </w:style>
  <w:style w:type="character" w:customStyle="1" w:styleId="ListLabel71">
    <w:name w:val="ListLabel 71"/>
    <w:qFormat/>
    <w:rPr>
      <w:b w:val="0"/>
      <w:strike w:val="0"/>
      <w:dstrike w:val="0"/>
    </w:rPr>
  </w:style>
  <w:style w:type="character" w:customStyle="1" w:styleId="ListLabel72">
    <w:name w:val="ListLabel 72"/>
    <w:qFormat/>
    <w:rPr>
      <w:b w:val="0"/>
      <w:i w:val="0"/>
      <w:color w:val="00000A"/>
      <w:sz w:val="20"/>
      <w:szCs w:val="20"/>
    </w:rPr>
  </w:style>
  <w:style w:type="character" w:customStyle="1" w:styleId="ListLabel73">
    <w:name w:val="ListLabel 73"/>
    <w:qFormat/>
    <w:rPr>
      <w:color w:val="00000A"/>
    </w:rPr>
  </w:style>
  <w:style w:type="character" w:customStyle="1" w:styleId="ListLabel74">
    <w:name w:val="ListLabel 74"/>
    <w:qFormat/>
    <w:rPr>
      <w:b w:val="0"/>
      <w:sz w:val="20"/>
      <w:szCs w:val="20"/>
    </w:rPr>
  </w:style>
  <w:style w:type="character" w:customStyle="1" w:styleId="ListLabel75">
    <w:name w:val="ListLabel 75"/>
    <w:qFormat/>
    <w:rPr>
      <w:b/>
      <w:i w:val="0"/>
    </w:rPr>
  </w:style>
  <w:style w:type="character" w:customStyle="1" w:styleId="ListLabel76">
    <w:name w:val="ListLabel 76"/>
    <w:qFormat/>
    <w:rPr>
      <w:sz w:val="22"/>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b w:val="0"/>
      <w:i w:val="0"/>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Times New Roman"/>
    </w:rPr>
  </w:style>
  <w:style w:type="character" w:customStyle="1" w:styleId="ListLabel91">
    <w:name w:val="ListLabel 91"/>
    <w:qFormat/>
    <w:rPr>
      <w:rFonts w:cs="Times New Roman"/>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Times New Roman"/>
    </w:rPr>
  </w:style>
  <w:style w:type="character" w:customStyle="1" w:styleId="ListLabel96">
    <w:name w:val="ListLabel 96"/>
    <w:qFormat/>
    <w:rPr>
      <w:rFonts w:cs="Times New Roman"/>
    </w:rPr>
  </w:style>
  <w:style w:type="character" w:customStyle="1" w:styleId="ListLabel97">
    <w:name w:val="ListLabel 97"/>
    <w:qFormat/>
    <w:rPr>
      <w:rFonts w:cs="Times New Roman"/>
    </w:rPr>
  </w:style>
  <w:style w:type="character" w:customStyle="1" w:styleId="ListLabel98">
    <w:name w:val="ListLabel 98"/>
    <w:qFormat/>
    <w:rPr>
      <w:rFonts w:cs="Times New Roman"/>
    </w:rPr>
  </w:style>
  <w:style w:type="character" w:customStyle="1" w:styleId="ListLabel99">
    <w:name w:val="ListLabel 99"/>
    <w:qFormat/>
    <w:rPr>
      <w:rFonts w:cs="Times New Roman"/>
    </w:rPr>
  </w:style>
  <w:style w:type="character" w:customStyle="1" w:styleId="ListLabel100">
    <w:name w:val="ListLabel 100"/>
    <w:qFormat/>
    <w:rPr>
      <w:b w:val="0"/>
    </w:rPr>
  </w:style>
  <w:style w:type="character" w:customStyle="1" w:styleId="ListLabel101">
    <w:name w:val="ListLabel 101"/>
    <w:qFormat/>
    <w:rPr>
      <w:color w:val="00000A"/>
    </w:rPr>
  </w:style>
  <w:style w:type="character" w:customStyle="1" w:styleId="ListLabel102">
    <w:name w:val="ListLabel 102"/>
    <w:qFormat/>
    <w:rPr>
      <w:color w:val="00000A"/>
      <w:sz w:val="20"/>
      <w:szCs w:val="20"/>
    </w:rPr>
  </w:style>
  <w:style w:type="character" w:customStyle="1" w:styleId="ListLabel103">
    <w:name w:val="ListLabel 103"/>
    <w:qFormat/>
    <w:rPr>
      <w:b w:val="0"/>
    </w:rPr>
  </w:style>
  <w:style w:type="character" w:customStyle="1" w:styleId="ListLabel104">
    <w:name w:val="ListLabel 104"/>
    <w:qFormat/>
    <w:rPr>
      <w:color w:val="FFFFFF"/>
    </w:rPr>
  </w:style>
  <w:style w:type="character" w:customStyle="1" w:styleId="ListLabel105">
    <w:name w:val="ListLabel 105"/>
    <w:qFormat/>
    <w:rPr>
      <w:b w:val="0"/>
      <w:i w:val="0"/>
      <w:strike w:val="0"/>
      <w:dstrike w:val="0"/>
      <w:color w:val="0D0D0D"/>
    </w:rPr>
  </w:style>
  <w:style w:type="character" w:customStyle="1" w:styleId="ListLabel106">
    <w:name w:val="ListLabel 106"/>
    <w:qFormat/>
    <w:rPr>
      <w:strike w:val="0"/>
      <w:dstrike w:val="0"/>
      <w:color w:val="00000A"/>
      <w:sz w:val="20"/>
      <w:szCs w:val="20"/>
    </w:rPr>
  </w:style>
  <w:style w:type="character" w:customStyle="1" w:styleId="ListLabel107">
    <w:name w:val="ListLabel 107"/>
    <w:qFormat/>
    <w:rPr>
      <w:color w:val="00000A"/>
    </w:rPr>
  </w:style>
  <w:style w:type="character" w:customStyle="1" w:styleId="ListLabel108">
    <w:name w:val="ListLabel 108"/>
    <w:qFormat/>
    <w:rPr>
      <w:b w:val="0"/>
    </w:rPr>
  </w:style>
  <w:style w:type="character" w:customStyle="1" w:styleId="ListLabel109">
    <w:name w:val="ListLabel 109"/>
    <w:qFormat/>
    <w:rPr>
      <w:b/>
      <w:i w:val="0"/>
      <w:color w:val="00000A"/>
      <w:sz w:val="22"/>
      <w:szCs w:val="22"/>
    </w:rPr>
  </w:style>
  <w:style w:type="character" w:customStyle="1" w:styleId="ListLabel110">
    <w:name w:val="ListLabel 110"/>
    <w:qFormat/>
    <w:rPr>
      <w:b w:val="0"/>
      <w:i w:val="0"/>
      <w:strike w:val="0"/>
      <w:dstrike w:val="0"/>
      <w:color w:val="00000A"/>
      <w:sz w:val="20"/>
      <w:szCs w:val="20"/>
    </w:rPr>
  </w:style>
  <w:style w:type="character" w:customStyle="1" w:styleId="ListLabel111">
    <w:name w:val="ListLabel 111"/>
    <w:qFormat/>
    <w:rPr>
      <w:b w:val="0"/>
      <w:color w:val="00000A"/>
      <w:sz w:val="22"/>
      <w:szCs w:val="22"/>
    </w:rPr>
  </w:style>
  <w:style w:type="character" w:customStyle="1" w:styleId="ListLabel112">
    <w:name w:val="ListLabel 112"/>
    <w:qFormat/>
    <w:rPr>
      <w:i w:val="0"/>
      <w:strike w:val="0"/>
      <w:dstrike w:val="0"/>
      <w:sz w:val="22"/>
      <w:szCs w:val="22"/>
    </w:rPr>
  </w:style>
  <w:style w:type="character" w:customStyle="1" w:styleId="ListLabel113">
    <w:name w:val="ListLabel 113"/>
    <w:qFormat/>
    <w:rPr>
      <w:b w:val="0"/>
      <w:strike w:val="0"/>
      <w:dstrike w:val="0"/>
      <w:color w:val="00000A"/>
      <w:sz w:val="22"/>
      <w:szCs w:val="22"/>
    </w:rPr>
  </w:style>
  <w:style w:type="character" w:customStyle="1" w:styleId="ListLabel114">
    <w:name w:val="ListLabel 114"/>
    <w:qFormat/>
    <w:rPr>
      <w:sz w:val="22"/>
    </w:rPr>
  </w:style>
  <w:style w:type="character" w:customStyle="1" w:styleId="ListLabel115">
    <w:name w:val="ListLabel 115"/>
    <w:qFormat/>
    <w:rPr>
      <w:sz w:val="22"/>
    </w:rPr>
  </w:style>
  <w:style w:type="character" w:customStyle="1" w:styleId="ListLabel116">
    <w:name w:val="ListLabel 116"/>
    <w:qFormat/>
    <w:rPr>
      <w:sz w:val="22"/>
    </w:rPr>
  </w:style>
  <w:style w:type="character" w:customStyle="1" w:styleId="ListLabel117">
    <w:name w:val="ListLabel 117"/>
    <w:qFormat/>
    <w:rPr>
      <w:sz w:val="22"/>
    </w:rPr>
  </w:style>
  <w:style w:type="character" w:customStyle="1" w:styleId="ListLabel118">
    <w:name w:val="ListLabel 118"/>
    <w:qFormat/>
    <w:rPr>
      <w:b/>
      <w:i w:val="0"/>
      <w:color w:val="00000A"/>
      <w:sz w:val="22"/>
      <w:szCs w:val="22"/>
    </w:rPr>
  </w:style>
  <w:style w:type="character" w:customStyle="1" w:styleId="ListLabel119">
    <w:name w:val="ListLabel 119"/>
    <w:qFormat/>
    <w:rPr>
      <w:b/>
      <w:i w:val="0"/>
      <w:strike w:val="0"/>
      <w:dstrike w:val="0"/>
      <w:color w:val="00000A"/>
      <w:sz w:val="20"/>
      <w:szCs w:val="20"/>
    </w:rPr>
  </w:style>
  <w:style w:type="character" w:customStyle="1" w:styleId="ListLabel120">
    <w:name w:val="ListLabel 120"/>
    <w:qFormat/>
    <w:rPr>
      <w:b/>
      <w:color w:val="00000A"/>
      <w:sz w:val="20"/>
      <w:szCs w:val="20"/>
    </w:rPr>
  </w:style>
  <w:style w:type="character" w:customStyle="1" w:styleId="ListLabel121">
    <w:name w:val="ListLabel 121"/>
    <w:qFormat/>
    <w:rPr>
      <w:i w:val="0"/>
      <w:strike w:val="0"/>
      <w:dstrike w:val="0"/>
      <w:sz w:val="22"/>
      <w:szCs w:val="22"/>
    </w:rPr>
  </w:style>
  <w:style w:type="character" w:customStyle="1" w:styleId="ListLabel122">
    <w:name w:val="ListLabel 122"/>
    <w:qFormat/>
    <w:rPr>
      <w:b w:val="0"/>
      <w:strike w:val="0"/>
      <w:dstrike w:val="0"/>
      <w:color w:val="00000A"/>
      <w:sz w:val="22"/>
      <w:szCs w:val="22"/>
    </w:rPr>
  </w:style>
  <w:style w:type="character" w:customStyle="1" w:styleId="ListLabel123">
    <w:name w:val="ListLabel 123"/>
    <w:qFormat/>
    <w:rPr>
      <w:b w:val="0"/>
    </w:rPr>
  </w:style>
  <w:style w:type="character" w:customStyle="1" w:styleId="ListLabel124">
    <w:name w:val="ListLabel 124"/>
    <w:qFormat/>
    <w:rPr>
      <w:b w:val="0"/>
    </w:rPr>
  </w:style>
  <w:style w:type="character" w:customStyle="1" w:styleId="czeindeksu">
    <w:name w:val="Łącze indeksu"/>
    <w:qFormat/>
  </w:style>
  <w:style w:type="character" w:customStyle="1" w:styleId="ListLabel125">
    <w:name w:val="ListLabel 125"/>
    <w:qFormat/>
    <w:rPr>
      <w:rFonts w:ascii="Calibri" w:hAnsi="Calibri"/>
      <w:b/>
      <w:i w:val="0"/>
      <w:color w:val="00000A"/>
      <w:sz w:val="22"/>
      <w:szCs w:val="22"/>
    </w:rPr>
  </w:style>
  <w:style w:type="character" w:customStyle="1" w:styleId="ListLabel126">
    <w:name w:val="ListLabel 126"/>
    <w:qFormat/>
    <w:rPr>
      <w:rFonts w:ascii="Calibri" w:hAnsi="Calibri"/>
      <w:b w:val="0"/>
      <w:i w:val="0"/>
      <w:strike w:val="0"/>
      <w:dstrike w:val="0"/>
      <w:color w:val="00000A"/>
      <w:sz w:val="20"/>
      <w:szCs w:val="20"/>
    </w:rPr>
  </w:style>
  <w:style w:type="character" w:customStyle="1" w:styleId="ListLabel127">
    <w:name w:val="ListLabel 127"/>
    <w:qFormat/>
    <w:rPr>
      <w:rFonts w:ascii="Calibri" w:hAnsi="Calibri"/>
      <w:b/>
      <w:strike w:val="0"/>
      <w:dstrike w:val="0"/>
      <w:color w:val="00000A"/>
      <w:sz w:val="20"/>
      <w:szCs w:val="20"/>
    </w:rPr>
  </w:style>
  <w:style w:type="character" w:customStyle="1" w:styleId="ListLabel128">
    <w:name w:val="ListLabel 128"/>
    <w:qFormat/>
    <w:rPr>
      <w:rFonts w:ascii="Calibri" w:hAnsi="Calibri"/>
      <w:b/>
      <w:i w:val="0"/>
      <w:strike w:val="0"/>
      <w:dstrike w:val="0"/>
      <w:sz w:val="20"/>
      <w:szCs w:val="20"/>
    </w:rPr>
  </w:style>
  <w:style w:type="character" w:customStyle="1" w:styleId="ListLabel129">
    <w:name w:val="ListLabel 129"/>
    <w:qFormat/>
    <w:rPr>
      <w:b w:val="0"/>
      <w:strike w:val="0"/>
      <w:dstrike w:val="0"/>
      <w:color w:val="00000A"/>
      <w:sz w:val="22"/>
      <w:szCs w:val="22"/>
    </w:rPr>
  </w:style>
  <w:style w:type="character" w:customStyle="1" w:styleId="ListLabel130">
    <w:name w:val="ListLabel 130"/>
    <w:qFormat/>
    <w:rPr>
      <w:b/>
      <w:i w:val="0"/>
      <w:color w:val="00000A"/>
      <w:sz w:val="22"/>
      <w:szCs w:val="22"/>
    </w:rPr>
  </w:style>
  <w:style w:type="character" w:customStyle="1" w:styleId="ListLabel131">
    <w:name w:val="ListLabel 131"/>
    <w:qFormat/>
    <w:rPr>
      <w:rFonts w:ascii="Calibri" w:hAnsi="Calibri"/>
      <w:b/>
      <w:i w:val="0"/>
      <w:strike w:val="0"/>
      <w:dstrike w:val="0"/>
      <w:color w:val="00000A"/>
      <w:sz w:val="20"/>
      <w:szCs w:val="20"/>
    </w:rPr>
  </w:style>
  <w:style w:type="character" w:customStyle="1" w:styleId="ListLabel132">
    <w:name w:val="ListLabel 132"/>
    <w:qFormat/>
    <w:rPr>
      <w:b w:val="0"/>
      <w:strike w:val="0"/>
      <w:dstrike w:val="0"/>
      <w:color w:val="00000A"/>
      <w:sz w:val="20"/>
      <w:szCs w:val="20"/>
    </w:rPr>
  </w:style>
  <w:style w:type="character" w:customStyle="1" w:styleId="ListLabel133">
    <w:name w:val="ListLabel 133"/>
    <w:qFormat/>
    <w:rPr>
      <w:i w:val="0"/>
      <w:strike w:val="0"/>
      <w:dstrike w:val="0"/>
      <w:sz w:val="20"/>
      <w:szCs w:val="20"/>
    </w:rPr>
  </w:style>
  <w:style w:type="character" w:customStyle="1" w:styleId="ListLabel134">
    <w:name w:val="ListLabel 134"/>
    <w:qFormat/>
    <w:rPr>
      <w:b w:val="0"/>
      <w:strike w:val="0"/>
      <w:dstrike w:val="0"/>
      <w:color w:val="00000A"/>
      <w:sz w:val="22"/>
      <w:szCs w:val="22"/>
    </w:rPr>
  </w:style>
  <w:style w:type="character" w:customStyle="1" w:styleId="ListLabel135">
    <w:name w:val="ListLabel 135"/>
    <w:qFormat/>
    <w:rPr>
      <w:rFonts w:ascii="Calibri" w:hAnsi="Calibri" w:cs="Times New Roman"/>
      <w:b w:val="0"/>
      <w:i w:val="0"/>
      <w:color w:val="00000A"/>
      <w:sz w:val="20"/>
      <w:szCs w:val="22"/>
    </w:rPr>
  </w:style>
  <w:style w:type="character" w:customStyle="1" w:styleId="ListLabel136">
    <w:name w:val="ListLabel 136"/>
    <w:qFormat/>
    <w:rPr>
      <w:rFonts w:eastAsia="Times New Roman" w:cs="Times New Roman"/>
      <w:b w:val="0"/>
      <w:i w:val="0"/>
      <w:strike w:val="0"/>
      <w:dstrike w:val="0"/>
      <w:color w:val="00000A"/>
      <w:sz w:val="22"/>
    </w:rPr>
  </w:style>
  <w:style w:type="character" w:customStyle="1" w:styleId="ListLabel137">
    <w:name w:val="ListLabel 137"/>
    <w:qFormat/>
    <w:rPr>
      <w:rFonts w:cs="Times New Roman"/>
      <w:b w:val="0"/>
      <w:color w:val="00000A"/>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rFonts w:cs="Times New Roman"/>
    </w:rPr>
  </w:style>
  <w:style w:type="character" w:customStyle="1" w:styleId="ListLabel143">
    <w:name w:val="ListLabel 143"/>
    <w:qFormat/>
    <w:rPr>
      <w:rFonts w:cs="Times New Roman"/>
    </w:rPr>
  </w:style>
  <w:style w:type="character" w:customStyle="1" w:styleId="ListLabel144">
    <w:name w:val="ListLabel 144"/>
    <w:qFormat/>
    <w:rPr>
      <w:rFonts w:ascii="Calibri" w:hAnsi="Calibri"/>
      <w:b/>
      <w:i w:val="0"/>
      <w:color w:val="00000A"/>
      <w:sz w:val="22"/>
      <w:szCs w:val="22"/>
    </w:rPr>
  </w:style>
  <w:style w:type="character" w:customStyle="1" w:styleId="ListLabel145">
    <w:name w:val="ListLabel 145"/>
    <w:qFormat/>
    <w:rPr>
      <w:rFonts w:ascii="Calibri" w:hAnsi="Calibri"/>
      <w:b/>
      <w:i w:val="0"/>
      <w:strike w:val="0"/>
      <w:dstrike w:val="0"/>
      <w:color w:val="00000A"/>
      <w:sz w:val="20"/>
      <w:szCs w:val="20"/>
    </w:rPr>
  </w:style>
  <w:style w:type="character" w:customStyle="1" w:styleId="ListLabel146">
    <w:name w:val="ListLabel 146"/>
    <w:qFormat/>
    <w:rPr>
      <w:rFonts w:ascii="Calibri" w:hAnsi="Calibri"/>
      <w:b/>
      <w:bCs w:val="0"/>
      <w:color w:val="00000A"/>
      <w:sz w:val="20"/>
      <w:szCs w:val="20"/>
    </w:rPr>
  </w:style>
  <w:style w:type="character" w:customStyle="1" w:styleId="ListLabel147">
    <w:name w:val="ListLabel 147"/>
    <w:qFormat/>
    <w:rPr>
      <w:i w:val="0"/>
      <w:strike w:val="0"/>
      <w:dstrike w:val="0"/>
      <w:sz w:val="22"/>
      <w:szCs w:val="22"/>
    </w:rPr>
  </w:style>
  <w:style w:type="character" w:customStyle="1" w:styleId="ListLabel148">
    <w:name w:val="ListLabel 148"/>
    <w:qFormat/>
    <w:rPr>
      <w:b w:val="0"/>
      <w:strike w:val="0"/>
      <w:dstrike w:val="0"/>
      <w:color w:val="00000A"/>
      <w:sz w:val="22"/>
      <w:szCs w:val="22"/>
    </w:rPr>
  </w:style>
  <w:style w:type="character" w:customStyle="1" w:styleId="ListLabel149">
    <w:name w:val="ListLabel 149"/>
    <w:qFormat/>
    <w:rPr>
      <w:rFonts w:ascii="Calibri" w:hAnsi="Calibri"/>
      <w:b/>
      <w:i w:val="0"/>
      <w:color w:val="00000A"/>
      <w:sz w:val="22"/>
      <w:szCs w:val="22"/>
    </w:rPr>
  </w:style>
  <w:style w:type="character" w:customStyle="1" w:styleId="ListLabel150">
    <w:name w:val="ListLabel 150"/>
    <w:qFormat/>
    <w:rPr>
      <w:rFonts w:ascii="Calibri" w:hAnsi="Calibri"/>
      <w:b w:val="0"/>
      <w:i w:val="0"/>
      <w:strike w:val="0"/>
      <w:dstrike w:val="0"/>
      <w:color w:val="00000A"/>
      <w:sz w:val="20"/>
      <w:szCs w:val="20"/>
    </w:rPr>
  </w:style>
  <w:style w:type="character" w:customStyle="1" w:styleId="ListLabel151">
    <w:name w:val="ListLabel 151"/>
    <w:qFormat/>
    <w:rPr>
      <w:b w:val="0"/>
      <w:color w:val="00000A"/>
      <w:sz w:val="22"/>
      <w:szCs w:val="22"/>
    </w:rPr>
  </w:style>
  <w:style w:type="character" w:customStyle="1" w:styleId="ListLabel152">
    <w:name w:val="ListLabel 152"/>
    <w:qFormat/>
    <w:rPr>
      <w:i w:val="0"/>
      <w:strike w:val="0"/>
      <w:dstrike w:val="0"/>
      <w:sz w:val="22"/>
      <w:szCs w:val="22"/>
    </w:rPr>
  </w:style>
  <w:style w:type="character" w:customStyle="1" w:styleId="ListLabel153">
    <w:name w:val="ListLabel 153"/>
    <w:qFormat/>
    <w:rPr>
      <w:b w:val="0"/>
      <w:strike w:val="0"/>
      <w:dstrike w:val="0"/>
      <w:color w:val="00000A"/>
      <w:sz w:val="22"/>
      <w:szCs w:val="22"/>
    </w:rPr>
  </w:style>
  <w:style w:type="character" w:customStyle="1" w:styleId="ListLabel154">
    <w:name w:val="ListLabel 154"/>
    <w:qFormat/>
    <w:rPr>
      <w:rFonts w:ascii="Calibri" w:hAnsi="Calibri"/>
      <w:b/>
    </w:rPr>
  </w:style>
  <w:style w:type="character" w:customStyle="1" w:styleId="ListLabel155">
    <w:name w:val="ListLabel 155"/>
    <w:qFormat/>
    <w:rPr>
      <w:b w:val="0"/>
    </w:rPr>
  </w:style>
  <w:style w:type="character" w:customStyle="1" w:styleId="ListLabel156">
    <w:name w:val="ListLabel 156"/>
    <w:qFormat/>
    <w:rPr>
      <w:rFonts w:ascii="Calibri" w:hAnsi="Calibri"/>
      <w:b w:val="0"/>
    </w:rPr>
  </w:style>
  <w:style w:type="character" w:customStyle="1" w:styleId="ListLabel157">
    <w:name w:val="ListLabel 157"/>
    <w:qFormat/>
    <w:rPr>
      <w:rFonts w:ascii="Calibri" w:hAnsi="Calibri"/>
      <w:b/>
    </w:rPr>
  </w:style>
  <w:style w:type="character" w:customStyle="1" w:styleId="ListLabel158">
    <w:name w:val="ListLabel 158"/>
    <w:qFormat/>
    <w:rPr>
      <w:rFonts w:ascii="Calibri" w:hAnsi="Calibri"/>
      <w:sz w:val="20"/>
      <w:szCs w:val="20"/>
    </w:rPr>
  </w:style>
  <w:style w:type="character" w:customStyle="1" w:styleId="ListLabel159">
    <w:name w:val="ListLabel 159"/>
    <w:qFormat/>
    <w:rPr>
      <w:rFonts w:ascii="Calibri" w:hAnsi="Calibri"/>
      <w:b/>
      <w:i w:val="0"/>
    </w:rPr>
  </w:style>
  <w:style w:type="character" w:customStyle="1" w:styleId="ListLabel160">
    <w:name w:val="ListLabel 160"/>
    <w:qFormat/>
    <w:rPr>
      <w:rFonts w:ascii="Calibri" w:hAnsi="Calibri"/>
      <w:b w:val="0"/>
    </w:rPr>
  </w:style>
  <w:style w:type="character" w:customStyle="1" w:styleId="ListLabel161">
    <w:name w:val="ListLabel 161"/>
    <w:qFormat/>
    <w:rPr>
      <w:color w:val="00000A"/>
    </w:rPr>
  </w:style>
  <w:style w:type="character" w:customStyle="1" w:styleId="ListLabel162">
    <w:name w:val="ListLabel 162"/>
    <w:qFormat/>
    <w:rPr>
      <w:color w:val="00000A"/>
      <w:sz w:val="20"/>
      <w:szCs w:val="20"/>
    </w:rPr>
  </w:style>
  <w:style w:type="character" w:customStyle="1" w:styleId="ListLabel163">
    <w:name w:val="ListLabel 163"/>
    <w:qFormat/>
    <w:rPr>
      <w:rFonts w:ascii="Calibri" w:hAnsi="Calibri"/>
      <w:b/>
      <w:i w:val="0"/>
      <w:color w:val="00000A"/>
      <w:sz w:val="22"/>
      <w:szCs w:val="22"/>
    </w:rPr>
  </w:style>
  <w:style w:type="character" w:customStyle="1" w:styleId="ListLabel164">
    <w:name w:val="ListLabel 164"/>
    <w:qFormat/>
    <w:rPr>
      <w:rFonts w:ascii="Calibri" w:hAnsi="Calibri"/>
      <w:b/>
      <w:i w:val="0"/>
      <w:strike w:val="0"/>
      <w:dstrike w:val="0"/>
      <w:color w:val="00000A"/>
      <w:sz w:val="20"/>
      <w:szCs w:val="20"/>
    </w:rPr>
  </w:style>
  <w:style w:type="character" w:customStyle="1" w:styleId="ListLabel165">
    <w:name w:val="ListLabel 165"/>
    <w:qFormat/>
    <w:rPr>
      <w:rFonts w:ascii="Calibri" w:hAnsi="Calibri"/>
      <w:b/>
      <w:color w:val="00000A"/>
      <w:sz w:val="20"/>
      <w:szCs w:val="20"/>
    </w:rPr>
  </w:style>
  <w:style w:type="character" w:customStyle="1" w:styleId="ListLabel166">
    <w:name w:val="ListLabel 166"/>
    <w:qFormat/>
    <w:rPr>
      <w:i w:val="0"/>
      <w:strike w:val="0"/>
      <w:dstrike w:val="0"/>
      <w:sz w:val="22"/>
      <w:szCs w:val="22"/>
    </w:rPr>
  </w:style>
  <w:style w:type="character" w:customStyle="1" w:styleId="ListLabel167">
    <w:name w:val="ListLabel 167"/>
    <w:qFormat/>
    <w:rPr>
      <w:b w:val="0"/>
      <w:strike w:val="0"/>
      <w:dstrike w:val="0"/>
      <w:color w:val="00000A"/>
      <w:sz w:val="22"/>
      <w:szCs w:val="22"/>
    </w:rPr>
  </w:style>
  <w:style w:type="character" w:styleId="UyteHipercze">
    <w:name w:val="FollowedHyperlink"/>
    <w:basedOn w:val="Domylnaczcionkaakapitu"/>
    <w:uiPriority w:val="99"/>
    <w:semiHidden/>
    <w:unhideWhenUsed/>
    <w:qFormat/>
    <w:rsid w:val="00BE0A26"/>
    <w:rPr>
      <w:color w:val="800080" w:themeColor="followedHyperlink"/>
      <w:u w:val="single"/>
    </w:rPr>
  </w:style>
  <w:style w:type="character" w:styleId="Wzmianka">
    <w:name w:val="Mention"/>
    <w:basedOn w:val="Domylnaczcionkaakapitu"/>
    <w:uiPriority w:val="99"/>
    <w:semiHidden/>
    <w:unhideWhenUsed/>
    <w:qFormat/>
    <w:rsid w:val="00BE0A26"/>
    <w:rPr>
      <w:color w:val="2B579A"/>
      <w:shd w:val="clear" w:color="auto" w:fill="E6E6E6"/>
    </w:rPr>
  </w:style>
  <w:style w:type="character" w:styleId="Nierozpoznanawzmianka">
    <w:name w:val="Unresolved Mention"/>
    <w:basedOn w:val="Domylnaczcionkaakapitu"/>
    <w:uiPriority w:val="99"/>
    <w:semiHidden/>
    <w:unhideWhenUsed/>
    <w:qFormat/>
    <w:rsid w:val="00BC322A"/>
    <w:rPr>
      <w:color w:val="808080"/>
      <w:shd w:val="clear" w:color="auto" w:fill="E6E6E6"/>
    </w:rPr>
  </w:style>
  <w:style w:type="character" w:customStyle="1" w:styleId="ListLabel168">
    <w:name w:val="ListLabel 168"/>
    <w:qFormat/>
    <w:rPr>
      <w:b/>
      <w:i w:val="0"/>
      <w:color w:val="00000A"/>
      <w:sz w:val="22"/>
      <w:szCs w:val="22"/>
    </w:rPr>
  </w:style>
  <w:style w:type="character" w:customStyle="1" w:styleId="ListLabel169">
    <w:name w:val="ListLabel 169"/>
    <w:qFormat/>
    <w:rPr>
      <w:b/>
      <w:i w:val="0"/>
      <w:strike w:val="0"/>
      <w:dstrike w:val="0"/>
      <w:color w:val="00000A"/>
      <w:sz w:val="20"/>
      <w:szCs w:val="20"/>
    </w:rPr>
  </w:style>
  <w:style w:type="character" w:customStyle="1" w:styleId="ListLabel170">
    <w:name w:val="ListLabel 170"/>
    <w:qFormat/>
    <w:rPr>
      <w:b w:val="0"/>
      <w:strike w:val="0"/>
      <w:dstrike w:val="0"/>
      <w:color w:val="00000A"/>
      <w:sz w:val="20"/>
      <w:szCs w:val="20"/>
    </w:rPr>
  </w:style>
  <w:style w:type="character" w:customStyle="1" w:styleId="ListLabel171">
    <w:name w:val="ListLabel 171"/>
    <w:qFormat/>
    <w:rPr>
      <w:b/>
      <w:i w:val="0"/>
      <w:strike w:val="0"/>
      <w:dstrike w:val="0"/>
      <w:sz w:val="20"/>
      <w:szCs w:val="20"/>
    </w:rPr>
  </w:style>
  <w:style w:type="character" w:customStyle="1" w:styleId="ListLabel172">
    <w:name w:val="ListLabel 172"/>
    <w:qFormat/>
    <w:rPr>
      <w:b w:val="0"/>
      <w:strike w:val="0"/>
      <w:dstrike w:val="0"/>
      <w:color w:val="00000A"/>
      <w:sz w:val="22"/>
      <w:szCs w:val="22"/>
    </w:rPr>
  </w:style>
  <w:style w:type="character" w:customStyle="1" w:styleId="ListLabel173">
    <w:name w:val="ListLabel 173"/>
    <w:qFormat/>
    <w:rPr>
      <w:b/>
      <w:i w:val="0"/>
      <w:color w:val="00000A"/>
      <w:sz w:val="22"/>
      <w:szCs w:val="22"/>
    </w:rPr>
  </w:style>
  <w:style w:type="character" w:customStyle="1" w:styleId="ListLabel174">
    <w:name w:val="ListLabel 174"/>
    <w:qFormat/>
    <w:rPr>
      <w:b/>
      <w:i w:val="0"/>
      <w:strike w:val="0"/>
      <w:dstrike w:val="0"/>
      <w:color w:val="00000A"/>
      <w:sz w:val="20"/>
      <w:szCs w:val="20"/>
    </w:rPr>
  </w:style>
  <w:style w:type="character" w:customStyle="1" w:styleId="ListLabel175">
    <w:name w:val="ListLabel 175"/>
    <w:qFormat/>
    <w:rPr>
      <w:b w:val="0"/>
      <w:strike w:val="0"/>
      <w:dstrike w:val="0"/>
      <w:color w:val="00000A"/>
      <w:sz w:val="20"/>
      <w:szCs w:val="20"/>
    </w:rPr>
  </w:style>
  <w:style w:type="character" w:customStyle="1" w:styleId="ListLabel176">
    <w:name w:val="ListLabel 176"/>
    <w:qFormat/>
    <w:rPr>
      <w:i w:val="0"/>
      <w:strike w:val="0"/>
      <w:dstrike w:val="0"/>
      <w:sz w:val="20"/>
      <w:szCs w:val="20"/>
    </w:rPr>
  </w:style>
  <w:style w:type="character" w:customStyle="1" w:styleId="ListLabel177">
    <w:name w:val="ListLabel 177"/>
    <w:qFormat/>
    <w:rPr>
      <w:b w:val="0"/>
      <w:strike w:val="0"/>
      <w:dstrike w:val="0"/>
      <w:color w:val="00000A"/>
      <w:sz w:val="22"/>
      <w:szCs w:val="22"/>
    </w:rPr>
  </w:style>
  <w:style w:type="character" w:customStyle="1" w:styleId="ListLabel178">
    <w:name w:val="ListLabel 178"/>
    <w:qFormat/>
    <w:rPr>
      <w:rFonts w:cs="Times New Roman"/>
      <w:b w:val="0"/>
      <w:i w:val="0"/>
      <w:color w:val="00000A"/>
      <w:sz w:val="20"/>
      <w:szCs w:val="22"/>
    </w:rPr>
  </w:style>
  <w:style w:type="character" w:customStyle="1" w:styleId="ListLabel179">
    <w:name w:val="ListLabel 179"/>
    <w:qFormat/>
    <w:rPr>
      <w:rFonts w:eastAsia="Times New Roman" w:cs="Times New Roman"/>
      <w:b w:val="0"/>
      <w:i w:val="0"/>
      <w:strike w:val="0"/>
      <w:dstrike w:val="0"/>
      <w:color w:val="00000A"/>
      <w:sz w:val="22"/>
    </w:rPr>
  </w:style>
  <w:style w:type="character" w:customStyle="1" w:styleId="ListLabel180">
    <w:name w:val="ListLabel 180"/>
    <w:qFormat/>
    <w:rPr>
      <w:rFonts w:cs="Times New Roman"/>
      <w:b w:val="0"/>
      <w:color w:val="00000A"/>
    </w:rPr>
  </w:style>
  <w:style w:type="character" w:customStyle="1" w:styleId="ListLabel181">
    <w:name w:val="ListLabel 181"/>
    <w:qFormat/>
    <w:rPr>
      <w:rFonts w:cs="Times New Roman"/>
    </w:rPr>
  </w:style>
  <w:style w:type="character" w:customStyle="1" w:styleId="ListLabel182">
    <w:name w:val="ListLabel 182"/>
    <w:qFormat/>
    <w:rPr>
      <w:rFonts w:cs="Times New Roman"/>
    </w:rPr>
  </w:style>
  <w:style w:type="character" w:customStyle="1" w:styleId="ListLabel183">
    <w:name w:val="ListLabel 183"/>
    <w:qFormat/>
    <w:rPr>
      <w:rFonts w:cs="Times New Roman"/>
    </w:rPr>
  </w:style>
  <w:style w:type="character" w:customStyle="1" w:styleId="ListLabel184">
    <w:name w:val="ListLabel 184"/>
    <w:qFormat/>
    <w:rPr>
      <w:rFonts w:cs="Times New Roman"/>
    </w:rPr>
  </w:style>
  <w:style w:type="character" w:customStyle="1" w:styleId="ListLabel185">
    <w:name w:val="ListLabel 185"/>
    <w:qFormat/>
    <w:rPr>
      <w:rFonts w:cs="Times New Roman"/>
    </w:rPr>
  </w:style>
  <w:style w:type="character" w:customStyle="1" w:styleId="ListLabel186">
    <w:name w:val="ListLabel 186"/>
    <w:qFormat/>
    <w:rPr>
      <w:rFonts w:cs="Times New Roman"/>
    </w:rPr>
  </w:style>
  <w:style w:type="character" w:customStyle="1" w:styleId="ListLabel187">
    <w:name w:val="ListLabel 187"/>
    <w:qFormat/>
    <w:rPr>
      <w:b/>
      <w:i w:val="0"/>
      <w:color w:val="00000A"/>
      <w:sz w:val="22"/>
      <w:szCs w:val="22"/>
    </w:rPr>
  </w:style>
  <w:style w:type="character" w:customStyle="1" w:styleId="ListLabel188">
    <w:name w:val="ListLabel 188"/>
    <w:qFormat/>
    <w:rPr>
      <w:b w:val="0"/>
      <w:i w:val="0"/>
      <w:strike w:val="0"/>
      <w:dstrike w:val="0"/>
      <w:color w:val="00000A"/>
      <w:sz w:val="20"/>
      <w:szCs w:val="20"/>
    </w:rPr>
  </w:style>
  <w:style w:type="character" w:customStyle="1" w:styleId="ListLabel189">
    <w:name w:val="ListLabel 189"/>
    <w:qFormat/>
    <w:rPr>
      <w:b/>
      <w:bCs w:val="0"/>
      <w:color w:val="00000A"/>
      <w:sz w:val="20"/>
      <w:szCs w:val="20"/>
    </w:rPr>
  </w:style>
  <w:style w:type="character" w:customStyle="1" w:styleId="ListLabel190">
    <w:name w:val="ListLabel 190"/>
    <w:qFormat/>
    <w:rPr>
      <w:i w:val="0"/>
      <w:strike w:val="0"/>
      <w:dstrike w:val="0"/>
      <w:sz w:val="22"/>
      <w:szCs w:val="22"/>
    </w:rPr>
  </w:style>
  <w:style w:type="character" w:customStyle="1" w:styleId="ListLabel191">
    <w:name w:val="ListLabel 191"/>
    <w:qFormat/>
    <w:rPr>
      <w:b w:val="0"/>
      <w:strike w:val="0"/>
      <w:dstrike w:val="0"/>
      <w:color w:val="00000A"/>
      <w:sz w:val="22"/>
      <w:szCs w:val="22"/>
    </w:rPr>
  </w:style>
  <w:style w:type="character" w:customStyle="1" w:styleId="ListLabel192">
    <w:name w:val="ListLabel 192"/>
    <w:qFormat/>
    <w:rPr>
      <w:b/>
      <w:i w:val="0"/>
      <w:color w:val="00000A"/>
    </w:rPr>
  </w:style>
  <w:style w:type="character" w:customStyle="1" w:styleId="ListLabel193">
    <w:name w:val="ListLabel 193"/>
    <w:qFormat/>
    <w:rPr>
      <w:b/>
    </w:rPr>
  </w:style>
  <w:style w:type="character" w:customStyle="1" w:styleId="ListLabel194">
    <w:name w:val="ListLabel 194"/>
    <w:qFormat/>
    <w:rPr>
      <w:b/>
    </w:rPr>
  </w:style>
  <w:style w:type="character" w:customStyle="1" w:styleId="ListLabel195">
    <w:name w:val="ListLabel 195"/>
    <w:qFormat/>
    <w:rPr>
      <w:b/>
      <w:i w:val="0"/>
      <w:color w:val="00000A"/>
      <w:sz w:val="22"/>
      <w:szCs w:val="22"/>
    </w:rPr>
  </w:style>
  <w:style w:type="character" w:customStyle="1" w:styleId="ListLabel196">
    <w:name w:val="ListLabel 196"/>
    <w:qFormat/>
    <w:rPr>
      <w:b/>
      <w:i w:val="0"/>
      <w:strike w:val="0"/>
      <w:dstrike w:val="0"/>
      <w:color w:val="00000A"/>
      <w:sz w:val="20"/>
      <w:szCs w:val="20"/>
    </w:rPr>
  </w:style>
  <w:style w:type="character" w:customStyle="1" w:styleId="ListLabel197">
    <w:name w:val="ListLabel 197"/>
    <w:qFormat/>
    <w:rPr>
      <w:b w:val="0"/>
      <w:strike w:val="0"/>
      <w:dstrike w:val="0"/>
      <w:color w:val="00000A"/>
      <w:sz w:val="20"/>
      <w:szCs w:val="20"/>
    </w:rPr>
  </w:style>
  <w:style w:type="character" w:customStyle="1" w:styleId="ListLabel198">
    <w:name w:val="ListLabel 198"/>
    <w:qFormat/>
    <w:rPr>
      <w:b/>
      <w:i w:val="0"/>
      <w:strike w:val="0"/>
      <w:dstrike w:val="0"/>
      <w:sz w:val="20"/>
      <w:szCs w:val="20"/>
    </w:rPr>
  </w:style>
  <w:style w:type="character" w:customStyle="1" w:styleId="ListLabel199">
    <w:name w:val="ListLabel 199"/>
    <w:qFormat/>
    <w:rPr>
      <w:b w:val="0"/>
      <w:strike w:val="0"/>
      <w:dstrike w:val="0"/>
      <w:color w:val="00000A"/>
      <w:sz w:val="22"/>
      <w:szCs w:val="22"/>
    </w:rPr>
  </w:style>
  <w:style w:type="character" w:customStyle="1" w:styleId="ListLabel200">
    <w:name w:val="ListLabel 200"/>
    <w:qFormat/>
    <w:rPr>
      <w:b/>
    </w:rPr>
  </w:style>
  <w:style w:type="character" w:customStyle="1" w:styleId="ListLabel201">
    <w:name w:val="ListLabel 201"/>
    <w:qFormat/>
    <w:rPr>
      <w:b/>
      <w:i w:val="0"/>
      <w:color w:val="00000A"/>
      <w:sz w:val="22"/>
      <w:szCs w:val="22"/>
    </w:rPr>
  </w:style>
  <w:style w:type="character" w:customStyle="1" w:styleId="ListLabel202">
    <w:name w:val="ListLabel 202"/>
    <w:qFormat/>
    <w:rPr>
      <w:b w:val="0"/>
      <w:i w:val="0"/>
      <w:strike w:val="0"/>
      <w:dstrike w:val="0"/>
      <w:color w:val="00000A"/>
      <w:sz w:val="20"/>
      <w:szCs w:val="20"/>
    </w:rPr>
  </w:style>
  <w:style w:type="character" w:customStyle="1" w:styleId="ListLabel203">
    <w:name w:val="ListLabel 203"/>
    <w:qFormat/>
    <w:rPr>
      <w:b w:val="0"/>
      <w:strike w:val="0"/>
      <w:dstrike w:val="0"/>
      <w:color w:val="00000A"/>
      <w:sz w:val="20"/>
      <w:szCs w:val="20"/>
    </w:rPr>
  </w:style>
  <w:style w:type="character" w:customStyle="1" w:styleId="ListLabel204">
    <w:name w:val="ListLabel 204"/>
    <w:qFormat/>
    <w:rPr>
      <w:b/>
      <w:i w:val="0"/>
      <w:strike w:val="0"/>
      <w:dstrike w:val="0"/>
      <w:sz w:val="20"/>
      <w:szCs w:val="20"/>
    </w:rPr>
  </w:style>
  <w:style w:type="character" w:customStyle="1" w:styleId="ListLabel205">
    <w:name w:val="ListLabel 205"/>
    <w:qFormat/>
    <w:rPr>
      <w:b w:val="0"/>
      <w:strike w:val="0"/>
      <w:dstrike w:val="0"/>
      <w:color w:val="00000A"/>
      <w:sz w:val="22"/>
      <w:szCs w:val="22"/>
    </w:rPr>
  </w:style>
  <w:style w:type="character" w:customStyle="1" w:styleId="ListLabel206">
    <w:name w:val="ListLabel 206"/>
    <w:qFormat/>
    <w:rPr>
      <w:b/>
    </w:rPr>
  </w:style>
  <w:style w:type="character" w:customStyle="1" w:styleId="ListLabel207">
    <w:name w:val="ListLabel 207"/>
    <w:qFormat/>
    <w:rPr>
      <w:b/>
    </w:rPr>
  </w:style>
  <w:style w:type="character" w:customStyle="1" w:styleId="ListLabel208">
    <w:name w:val="ListLabel 208"/>
    <w:qFormat/>
    <w:rPr>
      <w:b/>
    </w:rPr>
  </w:style>
  <w:style w:type="character" w:customStyle="1" w:styleId="ListLabel209">
    <w:name w:val="ListLabel 209"/>
    <w:qFormat/>
    <w:rPr>
      <w:b/>
      <w:u w:val="single"/>
    </w:rPr>
  </w:style>
  <w:style w:type="character" w:customStyle="1" w:styleId="ListLabel210">
    <w:name w:val="ListLabel 210"/>
    <w:qFormat/>
    <w:rPr>
      <w:b/>
      <w:color w:val="00000A"/>
      <w:u w:val="none"/>
    </w:rPr>
  </w:style>
  <w:style w:type="character" w:customStyle="1" w:styleId="ListLabel211">
    <w:name w:val="ListLabel 211"/>
    <w:qFormat/>
    <w:rPr>
      <w:b/>
      <w:u w:val="none"/>
    </w:rPr>
  </w:style>
  <w:style w:type="character" w:customStyle="1" w:styleId="ListLabel212">
    <w:name w:val="ListLabel 212"/>
    <w:qFormat/>
    <w:rPr>
      <w:b/>
      <w:u w:val="single"/>
    </w:rPr>
  </w:style>
  <w:style w:type="character" w:customStyle="1" w:styleId="ListLabel213">
    <w:name w:val="ListLabel 213"/>
    <w:qFormat/>
    <w:rPr>
      <w:b/>
      <w:u w:val="single"/>
    </w:rPr>
  </w:style>
  <w:style w:type="character" w:customStyle="1" w:styleId="ListLabel214">
    <w:name w:val="ListLabel 214"/>
    <w:qFormat/>
    <w:rPr>
      <w:b/>
      <w:u w:val="single"/>
    </w:rPr>
  </w:style>
  <w:style w:type="character" w:customStyle="1" w:styleId="ListLabel215">
    <w:name w:val="ListLabel 215"/>
    <w:qFormat/>
    <w:rPr>
      <w:b/>
      <w:u w:val="single"/>
    </w:rPr>
  </w:style>
  <w:style w:type="character" w:customStyle="1" w:styleId="ListLabel216">
    <w:name w:val="ListLabel 216"/>
    <w:qFormat/>
    <w:rPr>
      <w:b/>
      <w:u w:val="single"/>
    </w:rPr>
  </w:style>
  <w:style w:type="character" w:customStyle="1" w:styleId="ListLabel217">
    <w:name w:val="ListLabel 217"/>
    <w:qFormat/>
    <w:rPr>
      <w:b/>
      <w:u w:val="single"/>
    </w:rPr>
  </w:style>
  <w:style w:type="character" w:customStyle="1" w:styleId="ListLabel218">
    <w:name w:val="ListLabel 218"/>
    <w:qFormat/>
    <w:rPr>
      <w:b/>
    </w:rPr>
  </w:style>
  <w:style w:type="character" w:customStyle="1" w:styleId="ListLabel219">
    <w:name w:val="ListLabel 219"/>
    <w:qFormat/>
    <w:rPr>
      <w:b/>
    </w:rPr>
  </w:style>
  <w:style w:type="character" w:customStyle="1" w:styleId="ListLabel220">
    <w:name w:val="ListLabel 220"/>
    <w:qFormat/>
    <w:rPr>
      <w:b/>
      <w:color w:val="00000A"/>
    </w:rPr>
  </w:style>
  <w:style w:type="character" w:customStyle="1" w:styleId="ListLabel221">
    <w:name w:val="ListLabel 221"/>
    <w:qFormat/>
    <w:rPr>
      <w:b/>
      <w:color w:val="00000A"/>
    </w:rPr>
  </w:style>
  <w:style w:type="character" w:customStyle="1" w:styleId="ListLabel222">
    <w:name w:val="ListLabel 222"/>
    <w:qFormat/>
    <w:rPr>
      <w:b/>
      <w:color w:val="00000A"/>
    </w:rPr>
  </w:style>
  <w:style w:type="character" w:customStyle="1" w:styleId="ListLabel223">
    <w:name w:val="ListLabel 223"/>
    <w:qFormat/>
    <w:rPr>
      <w:b/>
      <w:color w:val="00000A"/>
    </w:rPr>
  </w:style>
  <w:style w:type="character" w:customStyle="1" w:styleId="ListLabel224">
    <w:name w:val="ListLabel 224"/>
    <w:qFormat/>
    <w:rPr>
      <w:b/>
      <w:color w:val="00000A"/>
    </w:rPr>
  </w:style>
  <w:style w:type="character" w:customStyle="1" w:styleId="ListLabel225">
    <w:name w:val="ListLabel 225"/>
    <w:qFormat/>
    <w:rPr>
      <w:b/>
      <w:color w:val="00000A"/>
    </w:rPr>
  </w:style>
  <w:style w:type="character" w:customStyle="1" w:styleId="ListLabel226">
    <w:name w:val="ListLabel 226"/>
    <w:qFormat/>
    <w:rPr>
      <w:b/>
      <w:color w:val="00000A"/>
    </w:rPr>
  </w:style>
  <w:style w:type="character" w:customStyle="1" w:styleId="ListLabel227">
    <w:name w:val="ListLabel 227"/>
    <w:qFormat/>
    <w:rPr>
      <w:b/>
      <w:color w:val="00000A"/>
    </w:rPr>
  </w:style>
  <w:style w:type="character" w:customStyle="1" w:styleId="ListLabel228">
    <w:name w:val="ListLabel 228"/>
    <w:qFormat/>
    <w:rPr>
      <w:b/>
      <w:color w:val="00000A"/>
    </w:rPr>
  </w:style>
  <w:style w:type="character" w:customStyle="1" w:styleId="ListLabel229">
    <w:name w:val="ListLabel 229"/>
    <w:qFormat/>
    <w:rPr>
      <w:color w:val="00000A"/>
    </w:rPr>
  </w:style>
  <w:style w:type="character" w:customStyle="1" w:styleId="ListLabel230">
    <w:name w:val="ListLabel 230"/>
    <w:qFormat/>
    <w:rPr>
      <w:rFonts w:ascii="Calibri" w:hAnsi="Calibri"/>
      <w:b/>
      <w:color w:val="00000A"/>
      <w:sz w:val="20"/>
      <w:szCs w:val="20"/>
    </w:rPr>
  </w:style>
  <w:style w:type="character" w:customStyle="1" w:styleId="ListLabel231">
    <w:name w:val="ListLabel 231"/>
    <w:qFormat/>
    <w:rPr>
      <w:b/>
      <w:color w:val="00000A"/>
    </w:rPr>
  </w:style>
  <w:style w:type="character" w:customStyle="1" w:styleId="ListLabel232">
    <w:name w:val="ListLabel 232"/>
    <w:qFormat/>
    <w:rPr>
      <w:color w:val="00000A"/>
    </w:rPr>
  </w:style>
  <w:style w:type="character" w:customStyle="1" w:styleId="ListLabel233">
    <w:name w:val="ListLabel 233"/>
    <w:qFormat/>
    <w:rPr>
      <w:color w:val="00000A"/>
    </w:rPr>
  </w:style>
  <w:style w:type="character" w:customStyle="1" w:styleId="ListLabel234">
    <w:name w:val="ListLabel 234"/>
    <w:qFormat/>
    <w:rPr>
      <w:color w:val="00000A"/>
    </w:rPr>
  </w:style>
  <w:style w:type="character" w:customStyle="1" w:styleId="ListLabel235">
    <w:name w:val="ListLabel 235"/>
    <w:qFormat/>
    <w:rPr>
      <w:color w:val="00000A"/>
    </w:rPr>
  </w:style>
  <w:style w:type="character" w:customStyle="1" w:styleId="ListLabel236">
    <w:name w:val="ListLabel 236"/>
    <w:qFormat/>
    <w:rPr>
      <w:color w:val="00000A"/>
    </w:rPr>
  </w:style>
  <w:style w:type="character" w:customStyle="1" w:styleId="ListLabel237">
    <w:name w:val="ListLabel 237"/>
    <w:qFormat/>
    <w:rPr>
      <w:color w:val="00000A"/>
    </w:rPr>
  </w:style>
  <w:style w:type="character" w:customStyle="1" w:styleId="ListLabel238">
    <w:name w:val="ListLabel 238"/>
    <w:qFormat/>
    <w:rPr>
      <w:color w:val="00000A"/>
    </w:rPr>
  </w:style>
  <w:style w:type="character" w:customStyle="1" w:styleId="ListLabel239">
    <w:name w:val="ListLabel 239"/>
    <w:qFormat/>
    <w:rPr>
      <w:b/>
      <w:color w:val="00000A"/>
    </w:rPr>
  </w:style>
  <w:style w:type="character" w:customStyle="1" w:styleId="ListLabel240">
    <w:name w:val="ListLabel 240"/>
    <w:qFormat/>
    <w:rPr>
      <w:b/>
      <w:color w:val="00000A"/>
    </w:rPr>
  </w:style>
  <w:style w:type="character" w:customStyle="1" w:styleId="ListLabel241">
    <w:name w:val="ListLabel 241"/>
    <w:qFormat/>
    <w:rPr>
      <w:b/>
      <w:color w:val="00000A"/>
    </w:rPr>
  </w:style>
  <w:style w:type="character" w:customStyle="1" w:styleId="ListLabel242">
    <w:name w:val="ListLabel 242"/>
    <w:qFormat/>
    <w:rPr>
      <w:color w:val="00000A"/>
    </w:rPr>
  </w:style>
  <w:style w:type="character" w:customStyle="1" w:styleId="ListLabel243">
    <w:name w:val="ListLabel 243"/>
    <w:qFormat/>
    <w:rPr>
      <w:color w:val="00000A"/>
    </w:rPr>
  </w:style>
  <w:style w:type="character" w:customStyle="1" w:styleId="ListLabel244">
    <w:name w:val="ListLabel 244"/>
    <w:qFormat/>
    <w:rPr>
      <w:color w:val="00000A"/>
    </w:rPr>
  </w:style>
  <w:style w:type="character" w:customStyle="1" w:styleId="ListLabel245">
    <w:name w:val="ListLabel 245"/>
    <w:qFormat/>
    <w:rPr>
      <w:color w:val="00000A"/>
    </w:rPr>
  </w:style>
  <w:style w:type="character" w:customStyle="1" w:styleId="ListLabel246">
    <w:name w:val="ListLabel 246"/>
    <w:qFormat/>
    <w:rPr>
      <w:color w:val="00000A"/>
    </w:rPr>
  </w:style>
  <w:style w:type="character" w:customStyle="1" w:styleId="ListLabel247">
    <w:name w:val="ListLabel 247"/>
    <w:qFormat/>
    <w:rPr>
      <w:b/>
    </w:rPr>
  </w:style>
  <w:style w:type="character" w:customStyle="1" w:styleId="ListLabel248">
    <w:name w:val="ListLabel 248"/>
    <w:qFormat/>
    <w:rPr>
      <w:b/>
    </w:rPr>
  </w:style>
  <w:style w:type="character" w:customStyle="1" w:styleId="ListLabel249">
    <w:name w:val="ListLabel 249"/>
    <w:qFormat/>
    <w:rPr>
      <w:b/>
    </w:rPr>
  </w:style>
  <w:style w:type="character" w:customStyle="1" w:styleId="ListLabel250">
    <w:name w:val="ListLabel 250"/>
    <w:qFormat/>
    <w:rPr>
      <w:b/>
    </w:rPr>
  </w:style>
  <w:style w:type="character" w:customStyle="1" w:styleId="ListLabel251">
    <w:name w:val="ListLabel 251"/>
    <w:qFormat/>
    <w:rPr>
      <w:b/>
    </w:rPr>
  </w:style>
  <w:style w:type="character" w:customStyle="1" w:styleId="ListLabel252">
    <w:name w:val="ListLabel 252"/>
    <w:qFormat/>
    <w:rPr>
      <w:rFonts w:cs="Calibri"/>
      <w:b w:val="0"/>
      <w:i w:val="0"/>
    </w:rPr>
  </w:style>
  <w:style w:type="character" w:customStyle="1" w:styleId="ListLabel253">
    <w:name w:val="ListLabel 253"/>
    <w:qFormat/>
    <w:rPr>
      <w:b w:val="0"/>
    </w:rPr>
  </w:style>
  <w:style w:type="character" w:customStyle="1" w:styleId="ListLabel254">
    <w:name w:val="ListLabel 254"/>
    <w:qFormat/>
    <w:rPr>
      <w:b w:val="0"/>
    </w:rPr>
  </w:style>
  <w:style w:type="character" w:customStyle="1" w:styleId="ListLabel255">
    <w:name w:val="ListLabel 255"/>
    <w:qFormat/>
    <w:rPr>
      <w:rFonts w:cs="Times New Roman"/>
      <w:b/>
      <w:i w:val="0"/>
      <w:color w:val="00000A"/>
      <w:sz w:val="20"/>
      <w:szCs w:val="22"/>
    </w:rPr>
  </w:style>
  <w:style w:type="character" w:customStyle="1" w:styleId="ListLabel256">
    <w:name w:val="ListLabel 256"/>
    <w:qFormat/>
    <w:rPr>
      <w:rFonts w:eastAsia="Times New Roman" w:cs="Times New Roman"/>
      <w:b w:val="0"/>
      <w:i w:val="0"/>
      <w:strike w:val="0"/>
      <w:dstrike w:val="0"/>
      <w:color w:val="00000A"/>
      <w:sz w:val="22"/>
    </w:rPr>
  </w:style>
  <w:style w:type="character" w:customStyle="1" w:styleId="ListLabel257">
    <w:name w:val="ListLabel 257"/>
    <w:qFormat/>
    <w:rPr>
      <w:rFonts w:cs="Times New Roman"/>
      <w:b w:val="0"/>
      <w:color w:val="00000A"/>
    </w:rPr>
  </w:style>
  <w:style w:type="character" w:customStyle="1" w:styleId="ListLabel258">
    <w:name w:val="ListLabel 258"/>
    <w:qFormat/>
    <w:rPr>
      <w:rFonts w:cs="Times New Roman"/>
    </w:rPr>
  </w:style>
  <w:style w:type="character" w:customStyle="1" w:styleId="ListLabel259">
    <w:name w:val="ListLabel 259"/>
    <w:qFormat/>
    <w:rPr>
      <w:rFonts w:cs="Times New Roman"/>
    </w:rPr>
  </w:style>
  <w:style w:type="character" w:customStyle="1" w:styleId="ListLabel260">
    <w:name w:val="ListLabel 260"/>
    <w:qFormat/>
    <w:rPr>
      <w:rFonts w:cs="Times New Roman"/>
    </w:rPr>
  </w:style>
  <w:style w:type="character" w:customStyle="1" w:styleId="ListLabel261">
    <w:name w:val="ListLabel 261"/>
    <w:qFormat/>
    <w:rPr>
      <w:rFonts w:cs="Times New Roman"/>
    </w:rPr>
  </w:style>
  <w:style w:type="character" w:customStyle="1" w:styleId="ListLabel262">
    <w:name w:val="ListLabel 262"/>
    <w:qFormat/>
    <w:rPr>
      <w:rFonts w:cs="Times New Roman"/>
    </w:rPr>
  </w:style>
  <w:style w:type="character" w:customStyle="1" w:styleId="ListLabel263">
    <w:name w:val="ListLabel 263"/>
    <w:qFormat/>
    <w:rPr>
      <w:rFonts w:cs="Times New Roman"/>
    </w:rPr>
  </w:style>
  <w:style w:type="character" w:customStyle="1" w:styleId="ListLabel264">
    <w:name w:val="ListLabel 264"/>
    <w:qFormat/>
    <w:rPr>
      <w:rFonts w:cs="Times New Roman"/>
      <w:color w:val="00000A"/>
    </w:rPr>
  </w:style>
  <w:style w:type="character" w:customStyle="1" w:styleId="ListLabel265">
    <w:name w:val="ListLabel 265"/>
    <w:qFormat/>
    <w:rPr>
      <w:rFonts w:cs="Times New Roman"/>
      <w:color w:val="00000A"/>
    </w:rPr>
  </w:style>
  <w:style w:type="character" w:customStyle="1" w:styleId="ListLabel266">
    <w:name w:val="ListLabel 266"/>
    <w:qFormat/>
    <w:rPr>
      <w:rFonts w:cs="Times New Roman"/>
      <w:color w:val="00000A"/>
    </w:rPr>
  </w:style>
  <w:style w:type="character" w:customStyle="1" w:styleId="ListLabel267">
    <w:name w:val="ListLabel 267"/>
    <w:qFormat/>
    <w:rPr>
      <w:rFonts w:cs="Times New Roman"/>
      <w:color w:val="00000A"/>
    </w:rPr>
  </w:style>
  <w:style w:type="character" w:customStyle="1" w:styleId="ListLabel268">
    <w:name w:val="ListLabel 268"/>
    <w:qFormat/>
    <w:rPr>
      <w:rFonts w:cs="Times New Roman"/>
      <w:color w:val="00000A"/>
    </w:rPr>
  </w:style>
  <w:style w:type="character" w:customStyle="1" w:styleId="ListLabel269">
    <w:name w:val="ListLabel 269"/>
    <w:qFormat/>
    <w:rPr>
      <w:rFonts w:cs="Times New Roman"/>
      <w:color w:val="00000A"/>
    </w:rPr>
  </w:style>
  <w:style w:type="character" w:customStyle="1" w:styleId="ListLabel270">
    <w:name w:val="ListLabel 270"/>
    <w:qFormat/>
    <w:rPr>
      <w:rFonts w:cs="Times New Roman"/>
      <w:color w:val="00000A"/>
    </w:rPr>
  </w:style>
  <w:style w:type="character" w:customStyle="1" w:styleId="ListLabel271">
    <w:name w:val="ListLabel 271"/>
    <w:qFormat/>
    <w:rPr>
      <w:rFonts w:cs="Times New Roman"/>
      <w:color w:val="00000A"/>
    </w:rPr>
  </w:style>
  <w:style w:type="character" w:customStyle="1" w:styleId="ListLabel272">
    <w:name w:val="ListLabel 272"/>
    <w:qFormat/>
    <w:rPr>
      <w:rFonts w:cs="Times New Roman"/>
      <w:color w:val="00000A"/>
    </w:rPr>
  </w:style>
  <w:style w:type="character" w:customStyle="1" w:styleId="ListLabel273">
    <w:name w:val="ListLabel 273"/>
    <w:qFormat/>
    <w:rPr>
      <w:b/>
      <w:i w:val="0"/>
      <w:color w:val="00000A"/>
      <w:sz w:val="22"/>
      <w:szCs w:val="22"/>
    </w:rPr>
  </w:style>
  <w:style w:type="character" w:customStyle="1" w:styleId="ListLabel274">
    <w:name w:val="ListLabel 274"/>
    <w:qFormat/>
    <w:rPr>
      <w:b w:val="0"/>
      <w:i w:val="0"/>
      <w:strike w:val="0"/>
      <w:dstrike w:val="0"/>
      <w:color w:val="00000A"/>
      <w:sz w:val="20"/>
      <w:szCs w:val="20"/>
    </w:rPr>
  </w:style>
  <w:style w:type="character" w:customStyle="1" w:styleId="ListLabel275">
    <w:name w:val="ListLabel 275"/>
    <w:qFormat/>
    <w:rPr>
      <w:b w:val="0"/>
      <w:strike w:val="0"/>
      <w:dstrike w:val="0"/>
      <w:color w:val="00000A"/>
      <w:sz w:val="20"/>
      <w:szCs w:val="20"/>
    </w:rPr>
  </w:style>
  <w:style w:type="character" w:customStyle="1" w:styleId="ListLabel276">
    <w:name w:val="ListLabel 276"/>
    <w:qFormat/>
    <w:rPr>
      <w:b w:val="0"/>
      <w:i w:val="0"/>
      <w:strike w:val="0"/>
      <w:dstrike w:val="0"/>
      <w:sz w:val="20"/>
      <w:szCs w:val="20"/>
    </w:rPr>
  </w:style>
  <w:style w:type="character" w:customStyle="1" w:styleId="ListLabel277">
    <w:name w:val="ListLabel 277"/>
    <w:qFormat/>
    <w:rPr>
      <w:b w:val="0"/>
      <w:strike w:val="0"/>
      <w:dstrike w:val="0"/>
      <w:color w:val="00000A"/>
      <w:sz w:val="22"/>
      <w:szCs w:val="22"/>
    </w:rPr>
  </w:style>
  <w:style w:type="paragraph" w:styleId="Nagwek">
    <w:name w:val="header"/>
    <w:basedOn w:val="Normalny"/>
    <w:next w:val="Tekstpodstawowy"/>
    <w:link w:val="NagwekZnak"/>
    <w:unhideWhenUsed/>
    <w:rsid w:val="000475F3"/>
    <w:pPr>
      <w:tabs>
        <w:tab w:val="center" w:pos="4536"/>
        <w:tab w:val="right" w:pos="9072"/>
      </w:tabs>
    </w:pPr>
  </w:style>
  <w:style w:type="paragraph" w:styleId="Tekstpodstawowy">
    <w:name w:val="Body Text"/>
    <w:basedOn w:val="Normalny"/>
    <w:link w:val="TekstpodstawowyZnak"/>
    <w:uiPriority w:val="99"/>
    <w:rsid w:val="000475F3"/>
    <w:pPr>
      <w:suppressAutoHyphens w:val="0"/>
      <w:jc w:val="center"/>
    </w:pPr>
    <w:rPr>
      <w:b/>
      <w:lang w:eastAsia="pl-PL"/>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Stopka">
    <w:name w:val="footer"/>
    <w:basedOn w:val="Normalny"/>
    <w:link w:val="StopkaZnak"/>
    <w:unhideWhenUsed/>
    <w:rsid w:val="000475F3"/>
    <w:pPr>
      <w:tabs>
        <w:tab w:val="center" w:pos="4536"/>
        <w:tab w:val="right" w:pos="9072"/>
      </w:tabs>
    </w:pPr>
  </w:style>
  <w:style w:type="paragraph" w:styleId="Tekstdymka">
    <w:name w:val="Balloon Text"/>
    <w:basedOn w:val="Normalny"/>
    <w:link w:val="TekstdymkaZnak"/>
    <w:unhideWhenUsed/>
    <w:qFormat/>
    <w:rsid w:val="000475F3"/>
    <w:rPr>
      <w:rFonts w:ascii="Tahoma" w:hAnsi="Tahoma" w:cs="Tahoma"/>
      <w:sz w:val="16"/>
      <w:szCs w:val="16"/>
    </w:rPr>
  </w:style>
  <w:style w:type="paragraph" w:styleId="Akapitzlist">
    <w:name w:val="List Paragraph"/>
    <w:basedOn w:val="Normalny"/>
    <w:link w:val="AkapitzlistZnak"/>
    <w:uiPriority w:val="34"/>
    <w:qFormat/>
    <w:rsid w:val="000475F3"/>
    <w:pPr>
      <w:ind w:left="720"/>
      <w:contextualSpacing/>
    </w:pPr>
  </w:style>
  <w:style w:type="paragraph" w:styleId="Tekstpodstawowy2">
    <w:name w:val="Body Text 2"/>
    <w:basedOn w:val="Normalny"/>
    <w:link w:val="Tekstpodstawowy2Znak"/>
    <w:qFormat/>
    <w:rsid w:val="000475F3"/>
    <w:pPr>
      <w:suppressAutoHyphens w:val="0"/>
    </w:pPr>
    <w:rPr>
      <w:b/>
      <w:lang w:eastAsia="pl-PL"/>
    </w:rPr>
  </w:style>
  <w:style w:type="paragraph" w:styleId="Tekstpodstawowywcity2">
    <w:name w:val="Body Text Indent 2"/>
    <w:basedOn w:val="Normalny"/>
    <w:link w:val="Tekstpodstawowywcity2Znak"/>
    <w:uiPriority w:val="99"/>
    <w:qFormat/>
    <w:rsid w:val="000475F3"/>
    <w:pPr>
      <w:suppressAutoHyphens w:val="0"/>
      <w:spacing w:line="360" w:lineRule="auto"/>
      <w:ind w:left="284" w:hanging="284"/>
      <w:jc w:val="both"/>
    </w:pPr>
    <w:rPr>
      <w:lang w:eastAsia="pl-PL"/>
    </w:rPr>
  </w:style>
  <w:style w:type="paragraph" w:styleId="Tekstpodstawowy3">
    <w:name w:val="Body Text 3"/>
    <w:basedOn w:val="Normalny"/>
    <w:link w:val="Tekstpodstawowy3Znak"/>
    <w:qFormat/>
    <w:rsid w:val="000475F3"/>
    <w:pPr>
      <w:suppressAutoHyphens w:val="0"/>
    </w:pPr>
    <w:rPr>
      <w:lang w:eastAsia="pl-PL"/>
    </w:rPr>
  </w:style>
  <w:style w:type="paragraph" w:styleId="Tekstpodstawowywcity3">
    <w:name w:val="Body Text Indent 3"/>
    <w:basedOn w:val="Normalny"/>
    <w:link w:val="Tekstpodstawowywcity3Znak"/>
    <w:uiPriority w:val="99"/>
    <w:qFormat/>
    <w:rsid w:val="000475F3"/>
    <w:pPr>
      <w:suppressAutoHyphens w:val="0"/>
      <w:ind w:left="1080" w:hanging="1080"/>
    </w:pPr>
    <w:rPr>
      <w:sz w:val="24"/>
      <w:lang w:eastAsia="pl-PL"/>
    </w:rPr>
  </w:style>
  <w:style w:type="paragraph" w:customStyle="1" w:styleId="Default">
    <w:name w:val="Default"/>
    <w:qFormat/>
    <w:rsid w:val="000475F3"/>
    <w:pPr>
      <w:tabs>
        <w:tab w:val="left" w:pos="-2160"/>
      </w:tabs>
      <w:jc w:val="both"/>
    </w:pPr>
    <w:rPr>
      <w:rFonts w:ascii="Times New Roman" w:eastAsia="Times New Roman" w:hAnsi="Times New Roman" w:cs="Times New Roman"/>
      <w:color w:val="000000"/>
      <w:szCs w:val="24"/>
      <w:lang w:eastAsia="pl-PL"/>
    </w:rPr>
  </w:style>
  <w:style w:type="paragraph" w:customStyle="1" w:styleId="Domylnie">
    <w:name w:val="Domyślnie"/>
    <w:qFormat/>
    <w:rsid w:val="000475F3"/>
    <w:pPr>
      <w:widowControl w:val="0"/>
    </w:pPr>
    <w:rPr>
      <w:rFonts w:ascii="Times New Roman" w:eastAsia="Times New Roman" w:hAnsi="Times New Roman" w:cs="Times New Roman"/>
      <w:color w:val="00000A"/>
      <w:szCs w:val="20"/>
      <w:lang w:eastAsia="pl-PL"/>
    </w:rPr>
  </w:style>
  <w:style w:type="paragraph" w:customStyle="1" w:styleId="Subhead2">
    <w:name w:val="Subhead 2"/>
    <w:basedOn w:val="Normalny"/>
    <w:qFormat/>
    <w:rsid w:val="000475F3"/>
    <w:pPr>
      <w:suppressAutoHyphens w:val="0"/>
    </w:pPr>
    <w:rPr>
      <w:b/>
      <w:sz w:val="24"/>
      <w:lang w:eastAsia="pl-PL"/>
    </w:rPr>
  </w:style>
  <w:style w:type="paragraph" w:customStyle="1" w:styleId="WW-Tekstpodstawowy2">
    <w:name w:val="WW-Tekst podstawowy 2"/>
    <w:basedOn w:val="Normalny"/>
    <w:uiPriority w:val="99"/>
    <w:qFormat/>
    <w:rsid w:val="000475F3"/>
    <w:pPr>
      <w:jc w:val="both"/>
    </w:pPr>
    <w:rPr>
      <w:sz w:val="24"/>
    </w:rPr>
  </w:style>
  <w:style w:type="paragraph" w:styleId="Tekstkomentarza">
    <w:name w:val="annotation text"/>
    <w:basedOn w:val="Normalny"/>
    <w:link w:val="TekstkomentarzaZnak"/>
    <w:uiPriority w:val="99"/>
    <w:unhideWhenUsed/>
    <w:qFormat/>
    <w:rsid w:val="000475F3"/>
  </w:style>
  <w:style w:type="paragraph" w:styleId="Tematkomentarza">
    <w:name w:val="annotation subject"/>
    <w:basedOn w:val="Tekstkomentarza"/>
    <w:link w:val="TematkomentarzaZnak"/>
    <w:unhideWhenUsed/>
    <w:qFormat/>
    <w:rsid w:val="000475F3"/>
    <w:rPr>
      <w:b/>
      <w:bCs/>
    </w:rPr>
  </w:style>
  <w:style w:type="paragraph" w:styleId="Tekstpodstawowywcity">
    <w:name w:val="Body Text Indent"/>
    <w:basedOn w:val="Normalny"/>
    <w:link w:val="TekstpodstawowywcityZnak"/>
    <w:uiPriority w:val="99"/>
    <w:unhideWhenUsed/>
    <w:rsid w:val="000475F3"/>
    <w:pPr>
      <w:spacing w:after="120"/>
      <w:ind w:left="283"/>
    </w:pPr>
  </w:style>
  <w:style w:type="paragraph" w:customStyle="1" w:styleId="WW-Tekstpodstawowywcity2">
    <w:name w:val="WW-Tekst podstawowy wcięty 2"/>
    <w:basedOn w:val="Normalny"/>
    <w:qFormat/>
    <w:rsid w:val="000475F3"/>
    <w:pPr>
      <w:tabs>
        <w:tab w:val="left" w:pos="1134"/>
        <w:tab w:val="left" w:pos="1417"/>
        <w:tab w:val="left" w:pos="2268"/>
        <w:tab w:val="left" w:pos="4819"/>
      </w:tabs>
      <w:spacing w:line="360" w:lineRule="auto"/>
      <w:ind w:left="284" w:hanging="284"/>
      <w:jc w:val="both"/>
    </w:pPr>
    <w:rPr>
      <w:rFonts w:ascii="CG Omega" w:hAnsi="CG Omega"/>
      <w:b/>
      <w:i/>
      <w:sz w:val="22"/>
    </w:rPr>
  </w:style>
  <w:style w:type="paragraph" w:customStyle="1" w:styleId="ust">
    <w:name w:val="ust"/>
    <w:qFormat/>
    <w:rsid w:val="000475F3"/>
    <w:pPr>
      <w:spacing w:before="60" w:after="60"/>
      <w:ind w:left="426" w:hanging="284"/>
      <w:jc w:val="both"/>
    </w:pPr>
    <w:rPr>
      <w:rFonts w:ascii="Times New Roman" w:eastAsia="Times New Roman" w:hAnsi="Times New Roman" w:cs="Times New Roman"/>
      <w:color w:val="00000A"/>
      <w:sz w:val="24"/>
      <w:szCs w:val="20"/>
      <w:lang w:eastAsia="pl-PL"/>
    </w:rPr>
  </w:style>
  <w:style w:type="paragraph" w:styleId="Tekstblokowy">
    <w:name w:val="Block Text"/>
    <w:basedOn w:val="Normalny"/>
    <w:qFormat/>
    <w:rsid w:val="000475F3"/>
    <w:pPr>
      <w:tabs>
        <w:tab w:val="left" w:pos="-567"/>
      </w:tabs>
      <w:suppressAutoHyphens w:val="0"/>
      <w:ind w:left="6120" w:right="-426"/>
      <w:jc w:val="center"/>
    </w:pPr>
    <w:rPr>
      <w:color w:val="FF0000"/>
      <w:sz w:val="22"/>
      <w:szCs w:val="24"/>
      <w:lang w:eastAsia="pl-PL"/>
    </w:rPr>
  </w:style>
  <w:style w:type="paragraph" w:styleId="Spistreci1">
    <w:name w:val="toc 1"/>
    <w:basedOn w:val="Normalny"/>
    <w:autoRedefine/>
    <w:rsid w:val="00E042BC"/>
    <w:pPr>
      <w:tabs>
        <w:tab w:val="left" w:pos="1701"/>
        <w:tab w:val="right" w:leader="dot" w:pos="9070"/>
      </w:tabs>
      <w:suppressAutoHyphens w:val="0"/>
      <w:ind w:left="1560" w:hanging="1559"/>
      <w:jc w:val="both"/>
    </w:pPr>
    <w:rPr>
      <w:sz w:val="24"/>
      <w:szCs w:val="24"/>
      <w:lang w:eastAsia="pl-PL"/>
    </w:rPr>
  </w:style>
  <w:style w:type="paragraph" w:customStyle="1" w:styleId="WW-Zwykytekst">
    <w:name w:val="WW-Zwykły tekst"/>
    <w:basedOn w:val="Normalny"/>
    <w:qFormat/>
    <w:rsid w:val="000475F3"/>
    <w:rPr>
      <w:rFonts w:ascii="Courier New" w:hAnsi="Courier New"/>
      <w:lang w:eastAsia="pl-PL"/>
    </w:rPr>
  </w:style>
  <w:style w:type="paragraph" w:customStyle="1" w:styleId="umowa">
    <w:name w:val="umowa"/>
    <w:basedOn w:val="Domylnie"/>
    <w:qFormat/>
    <w:rsid w:val="000475F3"/>
    <w:pPr>
      <w:tabs>
        <w:tab w:val="right" w:leader="dot" w:pos="6350"/>
      </w:tabs>
      <w:spacing w:line="280" w:lineRule="exact"/>
      <w:jc w:val="both"/>
    </w:pPr>
    <w:rPr>
      <w:sz w:val="24"/>
    </w:rPr>
  </w:style>
  <w:style w:type="paragraph" w:styleId="Tytu">
    <w:name w:val="Title"/>
    <w:basedOn w:val="Domylnie"/>
    <w:link w:val="TytuZnak"/>
    <w:qFormat/>
    <w:rsid w:val="000475F3"/>
    <w:pPr>
      <w:tabs>
        <w:tab w:val="left" w:pos="567"/>
        <w:tab w:val="left" w:pos="4536"/>
        <w:tab w:val="left" w:pos="5953"/>
      </w:tabs>
      <w:jc w:val="center"/>
    </w:pPr>
    <w:rPr>
      <w:b/>
      <w:bCs/>
      <w:sz w:val="36"/>
      <w:szCs w:val="36"/>
      <w:lang w:val="de-DE"/>
    </w:rPr>
  </w:style>
  <w:style w:type="paragraph" w:styleId="Podtytu">
    <w:name w:val="Subtitle"/>
    <w:basedOn w:val="Normalny"/>
    <w:link w:val="PodtytuZnak"/>
    <w:qFormat/>
    <w:rsid w:val="000475F3"/>
    <w:pPr>
      <w:suppressAutoHyphens w:val="0"/>
      <w:spacing w:after="60"/>
      <w:jc w:val="center"/>
      <w:outlineLvl w:val="1"/>
    </w:pPr>
    <w:rPr>
      <w:rFonts w:ascii="Arial" w:hAnsi="Arial" w:cs="Arial"/>
      <w:sz w:val="24"/>
      <w:szCs w:val="24"/>
      <w:lang w:eastAsia="pl-PL"/>
    </w:rPr>
  </w:style>
  <w:style w:type="paragraph" w:styleId="Tekstprzypisukocowego">
    <w:name w:val="endnote text"/>
    <w:basedOn w:val="Normalny"/>
    <w:link w:val="TekstprzypisukocowegoZnak"/>
    <w:qFormat/>
    <w:rsid w:val="000475F3"/>
    <w:pPr>
      <w:suppressAutoHyphens w:val="0"/>
    </w:pPr>
    <w:rPr>
      <w:lang w:eastAsia="pl-PL"/>
    </w:rPr>
  </w:style>
  <w:style w:type="paragraph" w:customStyle="1" w:styleId="mylniki1">
    <w:name w:val="myślniki1"/>
    <w:basedOn w:val="Tekstpodstawowy"/>
    <w:qFormat/>
    <w:rsid w:val="000475F3"/>
    <w:pPr>
      <w:widowControl w:val="0"/>
      <w:tabs>
        <w:tab w:val="left" w:pos="1440"/>
      </w:tabs>
      <w:ind w:left="454" w:hanging="180"/>
      <w:jc w:val="left"/>
    </w:pPr>
    <w:rPr>
      <w:b w:val="0"/>
      <w:sz w:val="24"/>
      <w:szCs w:val="24"/>
    </w:rPr>
  </w:style>
  <w:style w:type="paragraph" w:styleId="Tekstprzypisudolnego">
    <w:name w:val="footnote text"/>
    <w:basedOn w:val="Normalny"/>
    <w:link w:val="TekstprzypisudolnegoZnak"/>
    <w:uiPriority w:val="99"/>
    <w:unhideWhenUsed/>
    <w:qFormat/>
    <w:rsid w:val="000475F3"/>
    <w:pPr>
      <w:suppressAutoHyphens w:val="0"/>
      <w:spacing w:after="200" w:line="276" w:lineRule="auto"/>
    </w:pPr>
    <w:rPr>
      <w:rFonts w:ascii="Calibri" w:eastAsia="Calibri" w:hAnsi="Calibri"/>
      <w:lang w:eastAsia="en-US"/>
    </w:rPr>
  </w:style>
  <w:style w:type="paragraph" w:customStyle="1" w:styleId="BodyText21">
    <w:name w:val="Body Text 21"/>
    <w:basedOn w:val="Normalny"/>
    <w:qFormat/>
    <w:rsid w:val="000475F3"/>
    <w:pPr>
      <w:suppressAutoHyphens w:val="0"/>
    </w:pPr>
    <w:rPr>
      <w:rFonts w:ascii="Arial" w:hAnsi="Arial"/>
      <w:sz w:val="24"/>
      <w:lang w:eastAsia="pl-PL"/>
    </w:rPr>
  </w:style>
  <w:style w:type="paragraph" w:customStyle="1" w:styleId="pkt">
    <w:name w:val="pkt"/>
    <w:basedOn w:val="Normalny"/>
    <w:qFormat/>
    <w:rsid w:val="000475F3"/>
    <w:pPr>
      <w:suppressAutoHyphens w:val="0"/>
      <w:spacing w:before="60" w:after="60"/>
      <w:ind w:left="851" w:hanging="295"/>
      <w:jc w:val="both"/>
    </w:pPr>
    <w:rPr>
      <w:sz w:val="24"/>
      <w:lang w:eastAsia="pl-PL"/>
    </w:rPr>
  </w:style>
  <w:style w:type="paragraph" w:customStyle="1" w:styleId="Znak">
    <w:name w:val="Znak"/>
    <w:basedOn w:val="Normalny"/>
    <w:qFormat/>
    <w:rsid w:val="000475F3"/>
    <w:pPr>
      <w:suppressAutoHyphens w:val="0"/>
    </w:pPr>
    <w:rPr>
      <w:sz w:val="24"/>
      <w:szCs w:val="24"/>
      <w:lang w:eastAsia="pl-PL"/>
    </w:rPr>
  </w:style>
  <w:style w:type="paragraph" w:styleId="HTML-wstpniesformatowany">
    <w:name w:val="HTML Preformatted"/>
    <w:basedOn w:val="Normalny"/>
    <w:uiPriority w:val="99"/>
    <w:unhideWhenUsed/>
    <w:qFormat/>
    <w:rsid w:val="0004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lang w:eastAsia="pl-PL"/>
    </w:rPr>
  </w:style>
  <w:style w:type="paragraph" w:customStyle="1" w:styleId="celp">
    <w:name w:val="cel_p"/>
    <w:basedOn w:val="Normalny"/>
    <w:qFormat/>
    <w:rsid w:val="000475F3"/>
    <w:pPr>
      <w:suppressAutoHyphens w:val="0"/>
      <w:spacing w:after="15"/>
      <w:ind w:left="15" w:right="15"/>
      <w:jc w:val="both"/>
      <w:textAlignment w:val="top"/>
    </w:pPr>
    <w:rPr>
      <w:sz w:val="24"/>
      <w:szCs w:val="24"/>
      <w:lang w:eastAsia="pl-PL"/>
    </w:rPr>
  </w:style>
  <w:style w:type="paragraph" w:customStyle="1" w:styleId="WW-Nagwekwykazurde">
    <w:name w:val="WW-Nagłówek wykazu źródeł"/>
    <w:basedOn w:val="Normalny"/>
    <w:qFormat/>
    <w:rsid w:val="000475F3"/>
    <w:pPr>
      <w:tabs>
        <w:tab w:val="left" w:pos="9000"/>
        <w:tab w:val="right" w:pos="9360"/>
      </w:tabs>
      <w:jc w:val="both"/>
    </w:pPr>
    <w:rPr>
      <w:sz w:val="24"/>
      <w:lang w:val="en-US"/>
    </w:rPr>
  </w:style>
  <w:style w:type="paragraph" w:styleId="Nagwekspisutreci">
    <w:name w:val="TOC Heading"/>
    <w:basedOn w:val="Nagwek1"/>
    <w:uiPriority w:val="99"/>
    <w:unhideWhenUsed/>
    <w:qFormat/>
    <w:rsid w:val="000475F3"/>
    <w:pPr>
      <w:keepLines/>
      <w:suppressAutoHyphens/>
      <w:spacing w:before="480"/>
    </w:pPr>
    <w:rPr>
      <w:rFonts w:asciiTheme="majorHAnsi" w:eastAsiaTheme="majorEastAsia" w:hAnsiTheme="majorHAnsi" w:cstheme="majorBidi"/>
      <w:bCs/>
      <w:color w:val="365F91" w:themeColor="accent1" w:themeShade="BF"/>
      <w:sz w:val="28"/>
      <w:szCs w:val="28"/>
      <w:lang w:eastAsia="ar-SA"/>
    </w:rPr>
  </w:style>
  <w:style w:type="paragraph" w:styleId="Bezodstpw">
    <w:name w:val="No Spacing"/>
    <w:uiPriority w:val="1"/>
    <w:qFormat/>
    <w:rsid w:val="00A74ED2"/>
    <w:rPr>
      <w:rFonts w:ascii="Calibri" w:eastAsia="Calibri" w:hAnsi="Calibri" w:cs="Times New Roman"/>
      <w:color w:val="00000A"/>
    </w:rPr>
  </w:style>
  <w:style w:type="paragraph" w:customStyle="1" w:styleId="Styl1">
    <w:name w:val="Styl1"/>
    <w:basedOn w:val="Normalny"/>
    <w:link w:val="Styl1Znak"/>
    <w:qFormat/>
    <w:rsid w:val="00D27025"/>
    <w:pPr>
      <w:suppressAutoHyphens w:val="0"/>
      <w:spacing w:after="200" w:line="276" w:lineRule="auto"/>
      <w:contextualSpacing/>
      <w:jc w:val="both"/>
    </w:pPr>
    <w:rPr>
      <w:rFonts w:ascii="Calibri" w:eastAsia="Calibri" w:hAnsi="Calibri"/>
      <w:b/>
      <w:sz w:val="24"/>
      <w:szCs w:val="24"/>
      <w:lang w:eastAsia="en-US"/>
    </w:rPr>
  </w:style>
  <w:style w:type="paragraph" w:styleId="NormalnyWeb">
    <w:name w:val="Normal (Web)"/>
    <w:basedOn w:val="Normalny"/>
    <w:uiPriority w:val="99"/>
    <w:qFormat/>
    <w:rsid w:val="002C1A86"/>
    <w:pPr>
      <w:suppressAutoHyphens w:val="0"/>
      <w:spacing w:beforeAutospacing="1" w:after="119"/>
    </w:pPr>
    <w:rPr>
      <w:sz w:val="24"/>
      <w:szCs w:val="24"/>
      <w:lang w:eastAsia="pl-PL"/>
    </w:rPr>
  </w:style>
  <w:style w:type="paragraph" w:customStyle="1" w:styleId="Styl">
    <w:name w:val="Styl"/>
    <w:uiPriority w:val="99"/>
    <w:qFormat/>
    <w:rsid w:val="00E57BBA"/>
    <w:pPr>
      <w:widowControl w:val="0"/>
    </w:pPr>
    <w:rPr>
      <w:rFonts w:ascii="Times New Roman" w:eastAsia="Times New Roman" w:hAnsi="Times New Roman" w:cs="Times New Roman"/>
      <w:color w:val="00000A"/>
      <w:sz w:val="24"/>
      <w:szCs w:val="24"/>
      <w:lang w:eastAsia="pl-PL"/>
    </w:rPr>
  </w:style>
  <w:style w:type="paragraph" w:styleId="Poprawka">
    <w:name w:val="Revision"/>
    <w:uiPriority w:val="99"/>
    <w:semiHidden/>
    <w:qFormat/>
    <w:rsid w:val="00EC62DA"/>
    <w:rPr>
      <w:rFonts w:ascii="Times New Roman" w:eastAsia="Times New Roman" w:hAnsi="Times New Roman" w:cs="Times New Roman"/>
      <w:color w:val="00000A"/>
      <w:szCs w:val="20"/>
      <w:lang w:eastAsia="ar-SA"/>
    </w:rPr>
  </w:style>
  <w:style w:type="numbering" w:customStyle="1" w:styleId="Styl2">
    <w:name w:val="Styl2"/>
    <w:uiPriority w:val="99"/>
    <w:qFormat/>
    <w:rsid w:val="00351710"/>
  </w:style>
  <w:style w:type="table" w:styleId="Tabela-Siatka">
    <w:name w:val="Table Grid"/>
    <w:basedOn w:val="Standardowy"/>
    <w:uiPriority w:val="59"/>
    <w:unhideWhenUsed/>
    <w:rsid w:val="005D0352"/>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700258"/>
    <w:rPr>
      <w:color w:val="0000FF" w:themeColor="hyperlink"/>
      <w:u w:val="single"/>
    </w:rPr>
  </w:style>
  <w:style w:type="numbering" w:customStyle="1" w:styleId="Styl3">
    <w:name w:val="Styl3"/>
    <w:uiPriority w:val="99"/>
    <w:rsid w:val="00856FC3"/>
    <w:pPr>
      <w:numPr>
        <w:numId w:val="1"/>
      </w:numPr>
    </w:pPr>
  </w:style>
  <w:style w:type="numbering" w:customStyle="1" w:styleId="Bezlisty1">
    <w:name w:val="Bez listy1"/>
    <w:next w:val="Bezlisty"/>
    <w:uiPriority w:val="99"/>
    <w:semiHidden/>
    <w:unhideWhenUsed/>
    <w:rsid w:val="006F3346"/>
  </w:style>
  <w:style w:type="character" w:customStyle="1" w:styleId="BalloonTextChar">
    <w:name w:val="Balloon Text Char"/>
    <w:basedOn w:val="Domylnaczcionkaakapitu"/>
    <w:uiPriority w:val="99"/>
    <w:semiHidden/>
    <w:rsid w:val="006F3346"/>
    <w:rPr>
      <w:rFonts w:ascii="Lucida Grande CE" w:hAnsi="Lucida Grande CE"/>
      <w:sz w:val="18"/>
      <w:szCs w:val="18"/>
    </w:rPr>
  </w:style>
  <w:style w:type="character" w:customStyle="1" w:styleId="TekstpodstawowyZnak1">
    <w:name w:val="Tekst podstawowy Znak1"/>
    <w:basedOn w:val="Domylnaczcionkaakapitu"/>
    <w:rsid w:val="006F3346"/>
    <w:rPr>
      <w:rFonts w:ascii="Arial" w:hAnsi="Arial"/>
      <w:sz w:val="24"/>
      <w:szCs w:val="24"/>
    </w:rPr>
  </w:style>
  <w:style w:type="character" w:customStyle="1" w:styleId="TekstdymkaZnak1">
    <w:name w:val="Tekst dymka Znak1"/>
    <w:basedOn w:val="Domylnaczcionkaakapitu"/>
    <w:rsid w:val="006F3346"/>
    <w:rPr>
      <w:rFonts w:ascii="Segoe UI" w:hAnsi="Segoe UI" w:cs="Segoe UI"/>
      <w:sz w:val="18"/>
      <w:szCs w:val="18"/>
    </w:rPr>
  </w:style>
  <w:style w:type="character" w:customStyle="1" w:styleId="Tekstpodstawowywcity2Znak1">
    <w:name w:val="Tekst podstawowy wcięty 2 Znak1"/>
    <w:basedOn w:val="Domylnaczcionkaakapitu"/>
    <w:rsid w:val="006F3346"/>
    <w:rPr>
      <w:rFonts w:ascii="Arial" w:hAnsi="Arial"/>
      <w:sz w:val="24"/>
      <w:szCs w:val="24"/>
    </w:rPr>
  </w:style>
  <w:style w:type="character" w:customStyle="1" w:styleId="Tekstpodstawowy2Znak1">
    <w:name w:val="Tekst podstawowy 2 Znak1"/>
    <w:basedOn w:val="Domylnaczcionkaakapitu"/>
    <w:rsid w:val="006F3346"/>
    <w:rPr>
      <w:rFonts w:ascii="Arial" w:hAnsi="Arial"/>
      <w:sz w:val="24"/>
      <w:szCs w:val="24"/>
    </w:rPr>
  </w:style>
  <w:style w:type="character" w:customStyle="1" w:styleId="TekstpodstawowywcityZnak1">
    <w:name w:val="Tekst podstawowy wcięty Znak1"/>
    <w:basedOn w:val="Domylnaczcionkaakapitu"/>
    <w:rsid w:val="006F3346"/>
    <w:rPr>
      <w:rFonts w:ascii="Arial" w:hAnsi="Arial"/>
      <w:sz w:val="24"/>
      <w:szCs w:val="24"/>
    </w:rPr>
  </w:style>
  <w:style w:type="character" w:customStyle="1" w:styleId="Tekstpodstawowy3Znak1">
    <w:name w:val="Tekst podstawowy 3 Znak1"/>
    <w:basedOn w:val="Domylnaczcionkaakapitu"/>
    <w:rsid w:val="006F3346"/>
    <w:rPr>
      <w:rFonts w:ascii="Arial" w:hAnsi="Arial"/>
      <w:sz w:val="16"/>
      <w:szCs w:val="16"/>
    </w:rPr>
  </w:style>
  <w:style w:type="character" w:customStyle="1" w:styleId="Tekstpodstawowywcity3Znak1">
    <w:name w:val="Tekst podstawowy wcięty 3 Znak1"/>
    <w:basedOn w:val="Domylnaczcionkaakapitu"/>
    <w:rsid w:val="006F3346"/>
    <w:rPr>
      <w:rFonts w:ascii="Arial" w:hAnsi="Arial"/>
      <w:sz w:val="16"/>
      <w:szCs w:val="16"/>
    </w:rPr>
  </w:style>
  <w:style w:type="character" w:customStyle="1" w:styleId="TekstkomentarzaZnak1">
    <w:name w:val="Tekst komentarza Znak1"/>
    <w:basedOn w:val="Domylnaczcionkaakapitu"/>
    <w:rsid w:val="006F3346"/>
    <w:rPr>
      <w:rFonts w:ascii="Arial" w:hAnsi="Arial"/>
    </w:rPr>
  </w:style>
  <w:style w:type="character" w:customStyle="1" w:styleId="TematkomentarzaZnak1">
    <w:name w:val="Temat komentarza Znak1"/>
    <w:basedOn w:val="TekstkomentarzaZnak1"/>
    <w:rsid w:val="006F3346"/>
    <w:rPr>
      <w:rFonts w:ascii="Arial" w:hAnsi="Arial"/>
      <w:b/>
      <w:bCs/>
    </w:rPr>
  </w:style>
  <w:style w:type="character" w:customStyle="1" w:styleId="TytuZnak1">
    <w:name w:val="Tytuł Znak1"/>
    <w:basedOn w:val="Domylnaczcionkaakapitu"/>
    <w:rsid w:val="006F3346"/>
    <w:rPr>
      <w:rFonts w:ascii="Calibri Light" w:eastAsia="Times New Roman" w:hAnsi="Calibri Light" w:cs="Times New Roman"/>
      <w:spacing w:val="-10"/>
      <w:kern w:val="28"/>
      <w:sz w:val="56"/>
      <w:szCs w:val="56"/>
    </w:rPr>
  </w:style>
  <w:style w:type="character" w:customStyle="1" w:styleId="PodtytuZnak1">
    <w:name w:val="Podtytuł Znak1"/>
    <w:basedOn w:val="Domylnaczcionkaakapitu"/>
    <w:rsid w:val="006F3346"/>
    <w:rPr>
      <w:rFonts w:ascii="Calibri" w:eastAsia="Times New Roman" w:hAnsi="Calibri" w:cs="Times New Roman"/>
      <w:color w:val="5A5A5A"/>
      <w:spacing w:val="15"/>
      <w:sz w:val="22"/>
      <w:szCs w:val="22"/>
    </w:rPr>
  </w:style>
  <w:style w:type="character" w:customStyle="1" w:styleId="TekstprzypisukocowegoZnak1">
    <w:name w:val="Tekst przypisu końcowego Znak1"/>
    <w:basedOn w:val="Domylnaczcionkaakapitu"/>
    <w:rsid w:val="006F3346"/>
    <w:rPr>
      <w:rFonts w:ascii="Arial" w:hAnsi="Arial"/>
    </w:rPr>
  </w:style>
  <w:style w:type="character" w:customStyle="1" w:styleId="TekstprzypisudolnegoZnak1">
    <w:name w:val="Tekst przypisu dolnego Znak1"/>
    <w:basedOn w:val="Domylnaczcionkaakapitu"/>
    <w:rsid w:val="006F3346"/>
    <w:rPr>
      <w:rFonts w:ascii="Arial" w:hAnsi="Arial"/>
    </w:rPr>
  </w:style>
  <w:style w:type="table" w:customStyle="1" w:styleId="Tabela-Siatka1">
    <w:name w:val="Tabela - Siatka1"/>
    <w:basedOn w:val="Standardowy"/>
    <w:next w:val="Tabela-Siatka"/>
    <w:rsid w:val="006F33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wydatnienie">
    <w:name w:val="Emphasis"/>
    <w:basedOn w:val="Domylnaczcionkaakapitu"/>
    <w:uiPriority w:val="20"/>
    <w:qFormat/>
    <w:rsid w:val="006F3346"/>
    <w:rPr>
      <w:b/>
      <w:bCs/>
      <w:i w:val="0"/>
      <w:iCs w:val="0"/>
    </w:rPr>
  </w:style>
  <w:style w:type="character" w:styleId="Odwoanieprzypisudolnego">
    <w:name w:val="footnote reference"/>
    <w:basedOn w:val="Domylnaczcionkaakapitu"/>
    <w:uiPriority w:val="99"/>
    <w:rsid w:val="006B343E"/>
    <w:rPr>
      <w:vertAlign w:val="superscript"/>
    </w:rPr>
  </w:style>
  <w:style w:type="character" w:customStyle="1" w:styleId="DeltaViewInsertion">
    <w:name w:val="DeltaView Insertion"/>
    <w:rsid w:val="00AE4160"/>
    <w:rPr>
      <w:b/>
      <w:i/>
      <w:spacing w:val="0"/>
    </w:rPr>
  </w:style>
  <w:style w:type="paragraph" w:customStyle="1" w:styleId="msonormal0">
    <w:name w:val="msonormal"/>
    <w:basedOn w:val="Normalny"/>
    <w:rsid w:val="006832E8"/>
    <w:pPr>
      <w:suppressAutoHyphens w:val="0"/>
      <w:spacing w:before="100" w:beforeAutospacing="1" w:after="100" w:afterAutospacing="1"/>
    </w:pPr>
    <w:rPr>
      <w:color w:val="auto"/>
      <w:sz w:val="24"/>
      <w:szCs w:val="24"/>
      <w:lang w:eastAsia="pl-PL"/>
    </w:rPr>
  </w:style>
  <w:style w:type="paragraph" w:customStyle="1" w:styleId="xl63">
    <w:name w:val="xl63"/>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auto"/>
      <w:lang w:eastAsia="pl-PL"/>
    </w:rPr>
  </w:style>
  <w:style w:type="paragraph" w:customStyle="1" w:styleId="xl64">
    <w:name w:val="xl64"/>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auto"/>
      <w:lang w:eastAsia="pl-PL"/>
    </w:rPr>
  </w:style>
  <w:style w:type="paragraph" w:customStyle="1" w:styleId="xl65">
    <w:name w:val="xl65"/>
    <w:basedOn w:val="Normalny"/>
    <w:rsid w:val="006832E8"/>
    <w:pPr>
      <w:suppressAutoHyphens w:val="0"/>
      <w:spacing w:before="100" w:beforeAutospacing="1" w:after="100" w:afterAutospacing="1"/>
      <w:textAlignment w:val="center"/>
    </w:pPr>
    <w:rPr>
      <w:b/>
      <w:bCs/>
      <w:color w:val="auto"/>
      <w:lang w:eastAsia="pl-PL"/>
    </w:rPr>
  </w:style>
  <w:style w:type="paragraph" w:customStyle="1" w:styleId="xl66">
    <w:name w:val="xl66"/>
    <w:basedOn w:val="Normalny"/>
    <w:rsid w:val="006832E8"/>
    <w:pPr>
      <w:suppressAutoHyphens w:val="0"/>
      <w:spacing w:before="100" w:beforeAutospacing="1" w:after="100" w:afterAutospacing="1"/>
      <w:textAlignment w:val="center"/>
    </w:pPr>
    <w:rPr>
      <w:color w:val="auto"/>
      <w:lang w:eastAsia="pl-PL"/>
    </w:rPr>
  </w:style>
  <w:style w:type="paragraph" w:customStyle="1" w:styleId="xl67">
    <w:name w:val="xl67"/>
    <w:basedOn w:val="Normalny"/>
    <w:rsid w:val="006832E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textAlignment w:val="center"/>
    </w:pPr>
    <w:rPr>
      <w:b/>
      <w:bCs/>
      <w:color w:val="auto"/>
      <w:lang w:eastAsia="pl-PL"/>
    </w:rPr>
  </w:style>
  <w:style w:type="paragraph" w:customStyle="1" w:styleId="xl68">
    <w:name w:val="xl68"/>
    <w:basedOn w:val="Normalny"/>
    <w:rsid w:val="006832E8"/>
    <w:pPr>
      <w:suppressAutoHyphens w:val="0"/>
      <w:spacing w:before="100" w:beforeAutospacing="1" w:after="100" w:afterAutospacing="1"/>
      <w:textAlignment w:val="center"/>
    </w:pPr>
    <w:rPr>
      <w:color w:val="auto"/>
      <w:lang w:eastAsia="pl-PL"/>
    </w:rPr>
  </w:style>
  <w:style w:type="paragraph" w:customStyle="1" w:styleId="xl69">
    <w:name w:val="xl69"/>
    <w:basedOn w:val="Normalny"/>
    <w:rsid w:val="006832E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textAlignment w:val="center"/>
    </w:pPr>
    <w:rPr>
      <w:b/>
      <w:bCs/>
      <w:color w:val="auto"/>
      <w:lang w:eastAsia="pl-PL"/>
    </w:rPr>
  </w:style>
  <w:style w:type="paragraph" w:customStyle="1" w:styleId="xl70">
    <w:name w:val="xl70"/>
    <w:basedOn w:val="Normalny"/>
    <w:rsid w:val="006832E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textAlignment w:val="center"/>
    </w:pPr>
    <w:rPr>
      <w:color w:val="auto"/>
      <w:lang w:eastAsia="pl-PL"/>
    </w:rPr>
  </w:style>
  <w:style w:type="paragraph" w:customStyle="1" w:styleId="xl71">
    <w:name w:val="xl71"/>
    <w:basedOn w:val="Normalny"/>
    <w:rsid w:val="006832E8"/>
    <w:pPr>
      <w:suppressAutoHyphens w:val="0"/>
      <w:spacing w:before="100" w:beforeAutospacing="1" w:after="100" w:afterAutospacing="1"/>
      <w:textAlignment w:val="center"/>
    </w:pPr>
    <w:rPr>
      <w:color w:val="auto"/>
      <w:sz w:val="18"/>
      <w:szCs w:val="18"/>
      <w:lang w:eastAsia="pl-PL"/>
    </w:rPr>
  </w:style>
  <w:style w:type="paragraph" w:customStyle="1" w:styleId="xl72">
    <w:name w:val="xl72"/>
    <w:basedOn w:val="Normalny"/>
    <w:rsid w:val="006832E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b/>
      <w:bCs/>
      <w:color w:val="auto"/>
      <w:lang w:eastAsia="pl-PL"/>
    </w:rPr>
  </w:style>
  <w:style w:type="paragraph" w:customStyle="1" w:styleId="xl73">
    <w:name w:val="xl73"/>
    <w:basedOn w:val="Normalny"/>
    <w:rsid w:val="006832E8"/>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b/>
      <w:bCs/>
      <w:color w:val="auto"/>
      <w:lang w:eastAsia="pl-PL"/>
    </w:rPr>
  </w:style>
  <w:style w:type="paragraph" w:customStyle="1" w:styleId="xl74">
    <w:name w:val="xl74"/>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auto"/>
      <w:lang w:eastAsia="pl-PL"/>
    </w:rPr>
  </w:style>
  <w:style w:type="paragraph" w:customStyle="1" w:styleId="xl75">
    <w:name w:val="xl75"/>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auto"/>
      <w:lang w:eastAsia="pl-PL"/>
    </w:rPr>
  </w:style>
  <w:style w:type="paragraph" w:customStyle="1" w:styleId="xl76">
    <w:name w:val="xl76"/>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auto"/>
      <w:lang w:eastAsia="pl-PL"/>
    </w:rPr>
  </w:style>
  <w:style w:type="paragraph" w:customStyle="1" w:styleId="xl77">
    <w:name w:val="xl77"/>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auto"/>
      <w:lang w:eastAsia="pl-PL"/>
    </w:rPr>
  </w:style>
  <w:style w:type="paragraph" w:customStyle="1" w:styleId="xl78">
    <w:name w:val="xl78"/>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auto"/>
      <w:lang w:eastAsia="pl-PL"/>
    </w:rPr>
  </w:style>
  <w:style w:type="paragraph" w:customStyle="1" w:styleId="xl79">
    <w:name w:val="xl79"/>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auto"/>
      <w:lang w:eastAsia="pl-PL"/>
    </w:rPr>
  </w:style>
  <w:style w:type="paragraph" w:customStyle="1" w:styleId="xl80">
    <w:name w:val="xl80"/>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auto"/>
      <w:lang w:eastAsia="pl-PL"/>
    </w:rPr>
  </w:style>
  <w:style w:type="paragraph" w:customStyle="1" w:styleId="xl81">
    <w:name w:val="xl81"/>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auto"/>
      <w:sz w:val="18"/>
      <w:szCs w:val="18"/>
      <w:lang w:eastAsia="pl-PL"/>
    </w:rPr>
  </w:style>
  <w:style w:type="paragraph" w:customStyle="1" w:styleId="xl82">
    <w:name w:val="xl82"/>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auto"/>
      <w:sz w:val="18"/>
      <w:szCs w:val="18"/>
      <w:lang w:eastAsia="pl-PL"/>
    </w:rPr>
  </w:style>
  <w:style w:type="paragraph" w:customStyle="1" w:styleId="xl83">
    <w:name w:val="xl83"/>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auto"/>
      <w:sz w:val="18"/>
      <w:szCs w:val="18"/>
      <w:lang w:eastAsia="pl-PL"/>
    </w:rPr>
  </w:style>
  <w:style w:type="paragraph" w:customStyle="1" w:styleId="xl84">
    <w:name w:val="xl84"/>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auto"/>
      <w:sz w:val="18"/>
      <w:szCs w:val="18"/>
      <w:lang w:eastAsia="pl-PL"/>
    </w:rPr>
  </w:style>
  <w:style w:type="paragraph" w:customStyle="1" w:styleId="xl85">
    <w:name w:val="xl85"/>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auto"/>
      <w:lang w:eastAsia="pl-PL"/>
    </w:rPr>
  </w:style>
  <w:style w:type="paragraph" w:customStyle="1" w:styleId="xl86">
    <w:name w:val="xl86"/>
    <w:basedOn w:val="Normalny"/>
    <w:rsid w:val="006832E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auto"/>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63530">
      <w:bodyDiv w:val="1"/>
      <w:marLeft w:val="0"/>
      <w:marRight w:val="0"/>
      <w:marTop w:val="0"/>
      <w:marBottom w:val="0"/>
      <w:divBdr>
        <w:top w:val="none" w:sz="0" w:space="0" w:color="auto"/>
        <w:left w:val="none" w:sz="0" w:space="0" w:color="auto"/>
        <w:bottom w:val="none" w:sz="0" w:space="0" w:color="auto"/>
        <w:right w:val="none" w:sz="0" w:space="0" w:color="auto"/>
      </w:divBdr>
    </w:div>
    <w:div w:id="92870014">
      <w:bodyDiv w:val="1"/>
      <w:marLeft w:val="0"/>
      <w:marRight w:val="0"/>
      <w:marTop w:val="0"/>
      <w:marBottom w:val="0"/>
      <w:divBdr>
        <w:top w:val="none" w:sz="0" w:space="0" w:color="auto"/>
        <w:left w:val="none" w:sz="0" w:space="0" w:color="auto"/>
        <w:bottom w:val="none" w:sz="0" w:space="0" w:color="auto"/>
        <w:right w:val="none" w:sz="0" w:space="0" w:color="auto"/>
      </w:divBdr>
    </w:div>
    <w:div w:id="488637873">
      <w:bodyDiv w:val="1"/>
      <w:marLeft w:val="0"/>
      <w:marRight w:val="0"/>
      <w:marTop w:val="0"/>
      <w:marBottom w:val="0"/>
      <w:divBdr>
        <w:top w:val="none" w:sz="0" w:space="0" w:color="auto"/>
        <w:left w:val="none" w:sz="0" w:space="0" w:color="auto"/>
        <w:bottom w:val="none" w:sz="0" w:space="0" w:color="auto"/>
        <w:right w:val="none" w:sz="0" w:space="0" w:color="auto"/>
      </w:divBdr>
    </w:div>
    <w:div w:id="552011828">
      <w:bodyDiv w:val="1"/>
      <w:marLeft w:val="0"/>
      <w:marRight w:val="0"/>
      <w:marTop w:val="0"/>
      <w:marBottom w:val="0"/>
      <w:divBdr>
        <w:top w:val="none" w:sz="0" w:space="0" w:color="auto"/>
        <w:left w:val="none" w:sz="0" w:space="0" w:color="auto"/>
        <w:bottom w:val="none" w:sz="0" w:space="0" w:color="auto"/>
        <w:right w:val="none" w:sz="0" w:space="0" w:color="auto"/>
      </w:divBdr>
    </w:div>
    <w:div w:id="795485203">
      <w:bodyDiv w:val="1"/>
      <w:marLeft w:val="0"/>
      <w:marRight w:val="0"/>
      <w:marTop w:val="0"/>
      <w:marBottom w:val="0"/>
      <w:divBdr>
        <w:top w:val="none" w:sz="0" w:space="0" w:color="auto"/>
        <w:left w:val="none" w:sz="0" w:space="0" w:color="auto"/>
        <w:bottom w:val="none" w:sz="0" w:space="0" w:color="auto"/>
        <w:right w:val="none" w:sz="0" w:space="0" w:color="auto"/>
      </w:divBdr>
    </w:div>
    <w:div w:id="967584587">
      <w:bodyDiv w:val="1"/>
      <w:marLeft w:val="0"/>
      <w:marRight w:val="0"/>
      <w:marTop w:val="0"/>
      <w:marBottom w:val="0"/>
      <w:divBdr>
        <w:top w:val="none" w:sz="0" w:space="0" w:color="auto"/>
        <w:left w:val="none" w:sz="0" w:space="0" w:color="auto"/>
        <w:bottom w:val="none" w:sz="0" w:space="0" w:color="auto"/>
        <w:right w:val="none" w:sz="0" w:space="0" w:color="auto"/>
      </w:divBdr>
    </w:div>
    <w:div w:id="1030884697">
      <w:bodyDiv w:val="1"/>
      <w:marLeft w:val="0"/>
      <w:marRight w:val="0"/>
      <w:marTop w:val="0"/>
      <w:marBottom w:val="0"/>
      <w:divBdr>
        <w:top w:val="none" w:sz="0" w:space="0" w:color="auto"/>
        <w:left w:val="none" w:sz="0" w:space="0" w:color="auto"/>
        <w:bottom w:val="none" w:sz="0" w:space="0" w:color="auto"/>
        <w:right w:val="none" w:sz="0" w:space="0" w:color="auto"/>
      </w:divBdr>
    </w:div>
    <w:div w:id="1051806888">
      <w:bodyDiv w:val="1"/>
      <w:marLeft w:val="0"/>
      <w:marRight w:val="0"/>
      <w:marTop w:val="0"/>
      <w:marBottom w:val="0"/>
      <w:divBdr>
        <w:top w:val="none" w:sz="0" w:space="0" w:color="auto"/>
        <w:left w:val="none" w:sz="0" w:space="0" w:color="auto"/>
        <w:bottom w:val="none" w:sz="0" w:space="0" w:color="auto"/>
        <w:right w:val="none" w:sz="0" w:space="0" w:color="auto"/>
      </w:divBdr>
    </w:div>
    <w:div w:id="1877235067">
      <w:bodyDiv w:val="1"/>
      <w:marLeft w:val="0"/>
      <w:marRight w:val="0"/>
      <w:marTop w:val="0"/>
      <w:marBottom w:val="0"/>
      <w:divBdr>
        <w:top w:val="none" w:sz="0" w:space="0" w:color="auto"/>
        <w:left w:val="none" w:sz="0" w:space="0" w:color="auto"/>
        <w:bottom w:val="none" w:sz="0" w:space="0" w:color="auto"/>
        <w:right w:val="none" w:sz="0" w:space="0" w:color="auto"/>
      </w:divBdr>
    </w:div>
    <w:div w:id="2094930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44076-92DE-4E3B-B256-B27033DE6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1168</Words>
  <Characters>7010</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w748/8520/</vt:lpstr>
    </vt:vector>
  </TitlesOfParts>
  <Company/>
  <LinksUpToDate>false</LinksUpToDate>
  <CharactersWithSpaces>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w748/8520/</dc:title>
  <dc:subject/>
  <dc:creator>GCI</dc:creator>
  <dc:description/>
  <cp:lastModifiedBy>Dorota Żegnałek</cp:lastModifiedBy>
  <cp:revision>10</cp:revision>
  <cp:lastPrinted>2025-07-25T09:22:00Z</cp:lastPrinted>
  <dcterms:created xsi:type="dcterms:W3CDTF">2025-07-25T09:15:00Z</dcterms:created>
  <dcterms:modified xsi:type="dcterms:W3CDTF">2025-07-29T11:15:00Z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